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6FD" w:rsidRDefault="004E16FD">
      <w:pPr>
        <w:pStyle w:val="Default"/>
        <w:jc w:val="both"/>
      </w:pPr>
    </w:p>
    <w:p w:rsidR="004E16FD" w:rsidRDefault="00D978C6">
      <w:pPr>
        <w:pStyle w:val="Default"/>
        <w:jc w:val="right"/>
        <w:rPr>
          <w:sz w:val="26"/>
          <w:szCs w:val="26"/>
        </w:rPr>
      </w:pPr>
      <w:r>
        <w:rPr>
          <w:b/>
          <w:bCs/>
          <w:sz w:val="26"/>
          <w:szCs w:val="26"/>
        </w:rPr>
        <w:t xml:space="preserve">«УТВЕРЖДАЮ» </w:t>
      </w:r>
    </w:p>
    <w:p w:rsidR="004E16FD" w:rsidRDefault="00D978C6">
      <w:pPr>
        <w:pStyle w:val="Default"/>
        <w:jc w:val="right"/>
        <w:rPr>
          <w:sz w:val="26"/>
          <w:szCs w:val="26"/>
        </w:rPr>
      </w:pPr>
      <w:r>
        <w:rPr>
          <w:b/>
          <w:bCs/>
          <w:sz w:val="26"/>
          <w:szCs w:val="26"/>
        </w:rPr>
        <w:t xml:space="preserve">Директор ГБСУСОН </w:t>
      </w:r>
    </w:p>
    <w:p w:rsidR="004E16FD" w:rsidRDefault="00D978C6">
      <w:pPr>
        <w:pStyle w:val="Default"/>
        <w:jc w:val="right"/>
        <w:rPr>
          <w:sz w:val="26"/>
          <w:szCs w:val="26"/>
        </w:rPr>
      </w:pPr>
      <w:r>
        <w:rPr>
          <w:b/>
          <w:bCs/>
          <w:sz w:val="26"/>
          <w:szCs w:val="26"/>
        </w:rPr>
        <w:t xml:space="preserve">«Невинномысский психоневрологический </w:t>
      </w:r>
    </w:p>
    <w:p w:rsidR="004E16FD" w:rsidRDefault="00D978C6">
      <w:pPr>
        <w:pStyle w:val="Default"/>
        <w:jc w:val="right"/>
        <w:rPr>
          <w:sz w:val="26"/>
          <w:szCs w:val="26"/>
        </w:rPr>
      </w:pPr>
      <w:r>
        <w:rPr>
          <w:b/>
          <w:bCs/>
          <w:sz w:val="26"/>
          <w:szCs w:val="26"/>
        </w:rPr>
        <w:t xml:space="preserve">интернат» </w:t>
      </w:r>
    </w:p>
    <w:p w:rsidR="004E16FD" w:rsidRDefault="00D978C6">
      <w:pPr>
        <w:pStyle w:val="Default"/>
        <w:jc w:val="right"/>
        <w:rPr>
          <w:sz w:val="26"/>
          <w:szCs w:val="26"/>
        </w:rPr>
      </w:pPr>
      <w:r>
        <w:rPr>
          <w:b/>
          <w:bCs/>
          <w:sz w:val="26"/>
          <w:szCs w:val="26"/>
        </w:rPr>
        <w:t xml:space="preserve">____________________ </w:t>
      </w:r>
      <w:proofErr w:type="spellStart"/>
      <w:r>
        <w:rPr>
          <w:b/>
          <w:bCs/>
          <w:sz w:val="26"/>
          <w:szCs w:val="26"/>
        </w:rPr>
        <w:t>С.А.Фролов</w:t>
      </w:r>
      <w:proofErr w:type="spellEnd"/>
      <w:r>
        <w:rPr>
          <w:b/>
          <w:bCs/>
          <w:sz w:val="26"/>
          <w:szCs w:val="26"/>
        </w:rPr>
        <w:t xml:space="preserve"> </w:t>
      </w:r>
    </w:p>
    <w:p w:rsidR="004E16FD" w:rsidRDefault="00D978C6">
      <w:pPr>
        <w:pStyle w:val="Default"/>
        <w:jc w:val="right"/>
        <w:rPr>
          <w:b/>
          <w:bCs/>
          <w:sz w:val="26"/>
          <w:szCs w:val="26"/>
        </w:rPr>
      </w:pPr>
      <w:r>
        <w:rPr>
          <w:b/>
          <w:bCs/>
          <w:sz w:val="26"/>
          <w:szCs w:val="26"/>
        </w:rPr>
        <w:t xml:space="preserve">«12» января 2026 год </w:t>
      </w:r>
    </w:p>
    <w:p w:rsidR="004E16FD" w:rsidRDefault="004E16FD">
      <w:pPr>
        <w:pStyle w:val="Default"/>
        <w:jc w:val="right"/>
        <w:rPr>
          <w:b/>
          <w:bCs/>
          <w:sz w:val="26"/>
          <w:szCs w:val="26"/>
        </w:rPr>
      </w:pPr>
    </w:p>
    <w:p w:rsidR="004E16FD" w:rsidRDefault="00D978C6">
      <w:pPr>
        <w:pStyle w:val="Default"/>
        <w:jc w:val="right"/>
        <w:rPr>
          <w:sz w:val="26"/>
          <w:szCs w:val="26"/>
        </w:rPr>
      </w:pPr>
      <w:r>
        <w:rPr>
          <w:b/>
          <w:bCs/>
          <w:sz w:val="26"/>
          <w:szCs w:val="26"/>
        </w:rPr>
        <w:t xml:space="preserve"> </w:t>
      </w:r>
    </w:p>
    <w:p w:rsidR="004E16FD" w:rsidRDefault="00D978C6">
      <w:pPr>
        <w:pStyle w:val="Default"/>
        <w:jc w:val="center"/>
        <w:rPr>
          <w:sz w:val="26"/>
          <w:szCs w:val="26"/>
        </w:rPr>
      </w:pPr>
      <w:r>
        <w:rPr>
          <w:b/>
          <w:bCs/>
          <w:sz w:val="26"/>
          <w:szCs w:val="26"/>
        </w:rPr>
        <w:t>Правила внутреннего распорядка</w:t>
      </w:r>
    </w:p>
    <w:p w:rsidR="004E16FD" w:rsidRDefault="00D978C6">
      <w:pPr>
        <w:pStyle w:val="Default"/>
        <w:jc w:val="center"/>
        <w:rPr>
          <w:sz w:val="26"/>
          <w:szCs w:val="26"/>
        </w:rPr>
      </w:pPr>
      <w:r>
        <w:rPr>
          <w:b/>
          <w:bCs/>
          <w:sz w:val="26"/>
          <w:szCs w:val="26"/>
        </w:rPr>
        <w:t>для получателей социальных услуг</w:t>
      </w:r>
    </w:p>
    <w:p w:rsidR="004E16FD" w:rsidRDefault="00D978C6">
      <w:pPr>
        <w:pStyle w:val="Default"/>
        <w:jc w:val="center"/>
        <w:rPr>
          <w:sz w:val="26"/>
          <w:szCs w:val="26"/>
        </w:rPr>
      </w:pPr>
      <w:r>
        <w:rPr>
          <w:b/>
          <w:bCs/>
          <w:sz w:val="26"/>
          <w:szCs w:val="26"/>
        </w:rPr>
        <w:t>государственного бюджетного стационарного учреждения</w:t>
      </w:r>
    </w:p>
    <w:p w:rsidR="004E16FD" w:rsidRDefault="00D978C6">
      <w:pPr>
        <w:pStyle w:val="Default"/>
        <w:jc w:val="center"/>
        <w:rPr>
          <w:sz w:val="26"/>
          <w:szCs w:val="26"/>
        </w:rPr>
      </w:pPr>
      <w:r>
        <w:rPr>
          <w:b/>
          <w:bCs/>
          <w:sz w:val="26"/>
          <w:szCs w:val="26"/>
        </w:rPr>
        <w:t>социального обслуживания населения</w:t>
      </w:r>
    </w:p>
    <w:p w:rsidR="004E16FD" w:rsidRDefault="00D978C6">
      <w:pPr>
        <w:pStyle w:val="Default"/>
        <w:jc w:val="center"/>
        <w:rPr>
          <w:b/>
          <w:bCs/>
          <w:sz w:val="26"/>
          <w:szCs w:val="26"/>
        </w:rPr>
      </w:pPr>
      <w:r>
        <w:rPr>
          <w:b/>
          <w:bCs/>
          <w:sz w:val="26"/>
          <w:szCs w:val="26"/>
        </w:rPr>
        <w:t>«Невинномысский психоневрологический интернат»</w:t>
      </w:r>
    </w:p>
    <w:p w:rsidR="004E16FD" w:rsidRDefault="004E16FD">
      <w:pPr>
        <w:pStyle w:val="Default"/>
        <w:jc w:val="center"/>
        <w:rPr>
          <w:sz w:val="26"/>
          <w:szCs w:val="26"/>
        </w:rPr>
      </w:pPr>
    </w:p>
    <w:p w:rsidR="004E16FD" w:rsidRDefault="00D978C6">
      <w:pPr>
        <w:pStyle w:val="Default"/>
        <w:jc w:val="center"/>
        <w:rPr>
          <w:sz w:val="26"/>
          <w:szCs w:val="26"/>
        </w:rPr>
      </w:pPr>
      <w:r>
        <w:rPr>
          <w:b/>
          <w:bCs/>
          <w:sz w:val="26"/>
          <w:szCs w:val="26"/>
        </w:rPr>
        <w:t>1. Общие положения</w:t>
      </w:r>
    </w:p>
    <w:p w:rsidR="004E16FD" w:rsidRDefault="00D978C6">
      <w:pPr>
        <w:spacing w:after="0" w:line="240" w:lineRule="auto"/>
        <w:ind w:firstLine="709"/>
        <w:jc w:val="both"/>
        <w:rPr>
          <w:rFonts w:ascii="Times New Roman" w:hAnsi="Times New Roman" w:cs="Times New Roman"/>
          <w:sz w:val="26"/>
          <w:szCs w:val="26"/>
          <w:lang w:eastAsia="ru-RU"/>
        </w:rPr>
      </w:pPr>
      <w:proofErr w:type="gramStart"/>
      <w:r>
        <w:rPr>
          <w:rFonts w:ascii="Times New Roman" w:hAnsi="Times New Roman" w:cs="Times New Roman"/>
          <w:sz w:val="26"/>
          <w:szCs w:val="26"/>
        </w:rPr>
        <w:t xml:space="preserve">Государственное бюджетное стационарное учреждение социального обслуживания населения «Невинномысский психоневрологический интернат» (далее – Учреждение) является </w:t>
      </w:r>
      <w:r w:rsidRPr="00E76CEB">
        <w:rPr>
          <w:rFonts w:ascii="Times New Roman" w:hAnsi="Times New Roman" w:cs="Times New Roman"/>
          <w:sz w:val="26"/>
          <w:szCs w:val="26"/>
        </w:rPr>
        <w:t>социальным</w:t>
      </w:r>
      <w:bookmarkStart w:id="0" w:name="_GoBack"/>
      <w:bookmarkEnd w:id="0"/>
      <w:r>
        <w:rPr>
          <w:rFonts w:ascii="Times New Roman" w:hAnsi="Times New Roman" w:cs="Times New Roman"/>
          <w:sz w:val="26"/>
          <w:szCs w:val="26"/>
        </w:rPr>
        <w:t xml:space="preserve"> учреждением, предназначенным для постоянного проживания лиц </w:t>
      </w:r>
      <w:r>
        <w:rPr>
          <w:rFonts w:ascii="Times New Roman" w:hAnsi="Times New Roman" w:cs="Times New Roman"/>
          <w:sz w:val="26"/>
          <w:szCs w:val="26"/>
          <w:lang w:eastAsia="ru-RU"/>
        </w:rPr>
        <w:t xml:space="preserve">частично или полностью утративших способность к самообслуживанию и нуждающимся в постоянном уходе </w:t>
      </w:r>
      <w:r>
        <w:rPr>
          <w:rFonts w:ascii="Times New Roman" w:hAnsi="Times New Roman" w:cs="Times New Roman"/>
          <w:sz w:val="26"/>
          <w:szCs w:val="26"/>
        </w:rPr>
        <w:t xml:space="preserve">(далее – получатели социальных услуг - ПСУ), </w:t>
      </w:r>
      <w:r>
        <w:rPr>
          <w:rFonts w:ascii="Times New Roman" w:hAnsi="Times New Roman" w:cs="Times New Roman"/>
          <w:sz w:val="26"/>
          <w:szCs w:val="26"/>
          <w:lang w:eastAsia="ru-RU"/>
        </w:rPr>
        <w:t>путем создания соответствующих возрасту и состоянию здоровья условий жизнедеятельности, проведения мероприятий медицинского, психологического, социального характера, организации питания и ухода, а так же посильной</w:t>
      </w:r>
      <w:proofErr w:type="gramEnd"/>
      <w:r>
        <w:rPr>
          <w:rFonts w:ascii="Times New Roman" w:hAnsi="Times New Roman" w:cs="Times New Roman"/>
          <w:sz w:val="26"/>
          <w:szCs w:val="26"/>
          <w:lang w:eastAsia="ru-RU"/>
        </w:rPr>
        <w:t xml:space="preserve"> трудовой деятельности, отдыха и досуга граждан. </w:t>
      </w:r>
    </w:p>
    <w:p w:rsidR="004E16FD" w:rsidRDefault="00D978C6">
      <w:pPr>
        <w:pStyle w:val="Default"/>
        <w:ind w:firstLine="708"/>
        <w:jc w:val="both"/>
        <w:rPr>
          <w:sz w:val="26"/>
          <w:szCs w:val="26"/>
        </w:rPr>
      </w:pPr>
      <w:r>
        <w:rPr>
          <w:sz w:val="26"/>
          <w:szCs w:val="26"/>
        </w:rPr>
        <w:t xml:space="preserve"> </w:t>
      </w:r>
    </w:p>
    <w:p w:rsidR="004E16FD" w:rsidRDefault="00D978C6">
      <w:pPr>
        <w:pStyle w:val="Default"/>
        <w:jc w:val="center"/>
        <w:rPr>
          <w:b/>
          <w:bCs/>
          <w:sz w:val="26"/>
          <w:szCs w:val="26"/>
        </w:rPr>
      </w:pPr>
      <w:r>
        <w:rPr>
          <w:b/>
          <w:bCs/>
          <w:sz w:val="26"/>
          <w:szCs w:val="26"/>
        </w:rPr>
        <w:t>2. Порядок приема получателей социальных услуг в интернат</w:t>
      </w:r>
    </w:p>
    <w:p w:rsidR="004E16FD" w:rsidRDefault="004E16FD">
      <w:pPr>
        <w:pStyle w:val="Default"/>
        <w:jc w:val="center"/>
        <w:rPr>
          <w:b/>
          <w:bCs/>
          <w:sz w:val="26"/>
          <w:szCs w:val="26"/>
        </w:rPr>
      </w:pPr>
    </w:p>
    <w:p w:rsidR="004E16FD" w:rsidRDefault="00D978C6">
      <w:pPr>
        <w:pStyle w:val="Default"/>
        <w:ind w:firstLine="708"/>
        <w:jc w:val="both"/>
        <w:rPr>
          <w:sz w:val="26"/>
          <w:szCs w:val="26"/>
        </w:rPr>
      </w:pPr>
      <w:proofErr w:type="gramStart"/>
      <w:r>
        <w:rPr>
          <w:sz w:val="26"/>
          <w:szCs w:val="26"/>
        </w:rPr>
        <w:t>В Учреждение принимаются граждане признанные нуждающимися с социальном обслуживании и на основании путевки МТСЗН СК, не имеющие установленных медицинских противопоказаний к приему в стационарные учреждения социального обслуживания психоневрологического типа.</w:t>
      </w:r>
      <w:proofErr w:type="gramEnd"/>
      <w:r>
        <w:rPr>
          <w:sz w:val="26"/>
          <w:szCs w:val="26"/>
        </w:rPr>
        <w:t xml:space="preserve"> Основанием для помещения в Учреждение являются: </w:t>
      </w:r>
    </w:p>
    <w:p w:rsidR="004E16FD" w:rsidRDefault="00D978C6">
      <w:pPr>
        <w:pStyle w:val="Default"/>
        <w:jc w:val="both"/>
        <w:rPr>
          <w:sz w:val="26"/>
          <w:szCs w:val="26"/>
        </w:rPr>
      </w:pPr>
      <w:r>
        <w:rPr>
          <w:sz w:val="26"/>
          <w:szCs w:val="26"/>
        </w:rPr>
        <w:t xml:space="preserve">1) путевка, выданная министерством труда и социальной защиты населения Ставропольского края, в ведении которого находится Учреждение; </w:t>
      </w:r>
    </w:p>
    <w:p w:rsidR="004E16FD" w:rsidRDefault="00D978C6">
      <w:pPr>
        <w:pStyle w:val="Default"/>
        <w:jc w:val="both"/>
        <w:rPr>
          <w:sz w:val="26"/>
          <w:szCs w:val="26"/>
        </w:rPr>
      </w:pPr>
      <w:r>
        <w:rPr>
          <w:sz w:val="26"/>
          <w:szCs w:val="26"/>
        </w:rPr>
        <w:t xml:space="preserve">2) личное письменное заявление гражданина, поступающего в Учреждение, заверенное его подписью или заявление законного представителя лица, признанного в установленном порядке недееспособным; </w:t>
      </w:r>
    </w:p>
    <w:p w:rsidR="004E16FD" w:rsidRDefault="00D978C6">
      <w:pPr>
        <w:pStyle w:val="Default"/>
        <w:jc w:val="both"/>
        <w:rPr>
          <w:sz w:val="26"/>
          <w:szCs w:val="26"/>
        </w:rPr>
      </w:pPr>
      <w:r>
        <w:rPr>
          <w:sz w:val="26"/>
          <w:szCs w:val="26"/>
        </w:rPr>
        <w:t xml:space="preserve">3) договор о стационарном обслуживании граждан пожилого возраста и инвалидов – </w:t>
      </w:r>
      <w:proofErr w:type="gramStart"/>
      <w:r>
        <w:rPr>
          <w:sz w:val="26"/>
          <w:szCs w:val="26"/>
        </w:rPr>
        <w:t>для</w:t>
      </w:r>
      <w:proofErr w:type="gramEnd"/>
      <w:r>
        <w:rPr>
          <w:sz w:val="26"/>
          <w:szCs w:val="26"/>
        </w:rPr>
        <w:t xml:space="preserve"> дееспособных; </w:t>
      </w:r>
    </w:p>
    <w:p w:rsidR="004E16FD" w:rsidRDefault="00D978C6">
      <w:pPr>
        <w:pStyle w:val="Default"/>
        <w:jc w:val="both"/>
        <w:rPr>
          <w:sz w:val="26"/>
          <w:szCs w:val="26"/>
        </w:rPr>
      </w:pPr>
      <w:r>
        <w:rPr>
          <w:sz w:val="26"/>
          <w:szCs w:val="26"/>
        </w:rPr>
        <w:t xml:space="preserve">4) медицинская карта, заверенная медицинским учреждением; </w:t>
      </w:r>
    </w:p>
    <w:p w:rsidR="004E16FD" w:rsidRDefault="00D978C6">
      <w:pPr>
        <w:pStyle w:val="Default"/>
        <w:jc w:val="both"/>
        <w:rPr>
          <w:sz w:val="26"/>
          <w:szCs w:val="26"/>
        </w:rPr>
      </w:pPr>
      <w:r>
        <w:rPr>
          <w:sz w:val="26"/>
          <w:szCs w:val="26"/>
        </w:rPr>
        <w:t xml:space="preserve">5) справка </w:t>
      </w:r>
      <w:proofErr w:type="gramStart"/>
      <w:r>
        <w:rPr>
          <w:sz w:val="26"/>
          <w:szCs w:val="26"/>
        </w:rPr>
        <w:t>медико-социальной</w:t>
      </w:r>
      <w:proofErr w:type="gramEnd"/>
      <w:r>
        <w:rPr>
          <w:sz w:val="26"/>
          <w:szCs w:val="26"/>
        </w:rPr>
        <w:t xml:space="preserve"> экспертизы (МСЭ) для мужчин в возрасте до 60 лет; </w:t>
      </w:r>
    </w:p>
    <w:p w:rsidR="004E16FD" w:rsidRDefault="00D978C6">
      <w:pPr>
        <w:pStyle w:val="Default"/>
        <w:jc w:val="both"/>
        <w:rPr>
          <w:sz w:val="26"/>
          <w:szCs w:val="26"/>
        </w:rPr>
      </w:pPr>
      <w:r>
        <w:rPr>
          <w:sz w:val="26"/>
          <w:szCs w:val="26"/>
        </w:rPr>
        <w:t xml:space="preserve">6) паспорт; </w:t>
      </w:r>
    </w:p>
    <w:p w:rsidR="004E16FD" w:rsidRDefault="00D978C6">
      <w:pPr>
        <w:pStyle w:val="Default"/>
        <w:jc w:val="both"/>
        <w:rPr>
          <w:sz w:val="26"/>
          <w:szCs w:val="26"/>
        </w:rPr>
      </w:pPr>
      <w:r>
        <w:rPr>
          <w:sz w:val="26"/>
          <w:szCs w:val="26"/>
        </w:rPr>
        <w:t xml:space="preserve">7) пенсионное удостоверение; </w:t>
      </w:r>
    </w:p>
    <w:p w:rsidR="004E16FD" w:rsidRDefault="00D978C6">
      <w:pPr>
        <w:pStyle w:val="Default"/>
        <w:jc w:val="both"/>
        <w:rPr>
          <w:sz w:val="26"/>
          <w:szCs w:val="26"/>
        </w:rPr>
      </w:pPr>
      <w:r>
        <w:rPr>
          <w:sz w:val="26"/>
          <w:szCs w:val="26"/>
        </w:rPr>
        <w:t xml:space="preserve">8) индивидуальная программа; </w:t>
      </w:r>
    </w:p>
    <w:p w:rsidR="004E16FD" w:rsidRDefault="00D978C6">
      <w:pPr>
        <w:pStyle w:val="Default"/>
        <w:pageBreakBefore/>
        <w:jc w:val="both"/>
        <w:rPr>
          <w:color w:val="auto"/>
          <w:sz w:val="26"/>
          <w:szCs w:val="26"/>
        </w:rPr>
      </w:pPr>
      <w:r>
        <w:rPr>
          <w:color w:val="auto"/>
          <w:sz w:val="26"/>
          <w:szCs w:val="26"/>
        </w:rPr>
        <w:lastRenderedPageBreak/>
        <w:t xml:space="preserve">9) иные документы согласно перечню утвержденному министерством труда и социальной защиты населения Ставропольского края. </w:t>
      </w:r>
    </w:p>
    <w:p w:rsidR="004E16FD" w:rsidRDefault="00D978C6">
      <w:pPr>
        <w:pStyle w:val="Default"/>
        <w:ind w:firstLine="708"/>
        <w:jc w:val="both"/>
        <w:rPr>
          <w:color w:val="auto"/>
          <w:sz w:val="26"/>
          <w:szCs w:val="26"/>
        </w:rPr>
      </w:pPr>
      <w:r>
        <w:rPr>
          <w:color w:val="auto"/>
          <w:sz w:val="26"/>
          <w:szCs w:val="26"/>
        </w:rPr>
        <w:t xml:space="preserve">На каждого зачисляемого в интернат ПСУ заводится личное дело, в котором хранятся: </w:t>
      </w:r>
    </w:p>
    <w:p w:rsidR="004E16FD" w:rsidRDefault="00D978C6">
      <w:pPr>
        <w:pStyle w:val="Default"/>
        <w:jc w:val="both"/>
        <w:rPr>
          <w:color w:val="auto"/>
          <w:sz w:val="26"/>
          <w:szCs w:val="26"/>
        </w:rPr>
      </w:pPr>
      <w:r>
        <w:rPr>
          <w:color w:val="auto"/>
          <w:sz w:val="26"/>
          <w:szCs w:val="26"/>
        </w:rPr>
        <w:t xml:space="preserve">• личное письменное заявление гражданина, поступающего в интернат, или заявление его законных представителей; </w:t>
      </w:r>
    </w:p>
    <w:p w:rsidR="004E16FD" w:rsidRDefault="00D978C6">
      <w:pPr>
        <w:pStyle w:val="Default"/>
        <w:jc w:val="both"/>
        <w:rPr>
          <w:color w:val="auto"/>
          <w:sz w:val="26"/>
          <w:szCs w:val="26"/>
        </w:rPr>
      </w:pPr>
      <w:r>
        <w:rPr>
          <w:color w:val="auto"/>
          <w:sz w:val="26"/>
          <w:szCs w:val="26"/>
        </w:rPr>
        <w:t xml:space="preserve">• путевка, выданная министерством труда и социальной защиты населения Ставропольского края; </w:t>
      </w:r>
    </w:p>
    <w:p w:rsidR="004E16FD" w:rsidRDefault="00D978C6">
      <w:pPr>
        <w:pStyle w:val="Default"/>
        <w:jc w:val="both"/>
        <w:rPr>
          <w:color w:val="auto"/>
          <w:sz w:val="26"/>
          <w:szCs w:val="26"/>
        </w:rPr>
      </w:pPr>
      <w:r>
        <w:rPr>
          <w:color w:val="auto"/>
          <w:sz w:val="26"/>
          <w:szCs w:val="26"/>
        </w:rPr>
        <w:t xml:space="preserve">• медицинское заключение, </w:t>
      </w:r>
      <w:proofErr w:type="gramStart"/>
      <w:r>
        <w:rPr>
          <w:color w:val="auto"/>
          <w:sz w:val="26"/>
          <w:szCs w:val="26"/>
        </w:rPr>
        <w:t>заверенная</w:t>
      </w:r>
      <w:proofErr w:type="gramEnd"/>
      <w:r>
        <w:rPr>
          <w:color w:val="auto"/>
          <w:sz w:val="26"/>
          <w:szCs w:val="26"/>
        </w:rPr>
        <w:t xml:space="preserve"> медицинским учреждением; </w:t>
      </w:r>
    </w:p>
    <w:p w:rsidR="004E16FD" w:rsidRDefault="00D978C6">
      <w:pPr>
        <w:pStyle w:val="Default"/>
        <w:jc w:val="both"/>
        <w:rPr>
          <w:color w:val="auto"/>
          <w:sz w:val="26"/>
          <w:szCs w:val="26"/>
        </w:rPr>
      </w:pPr>
      <w:r>
        <w:rPr>
          <w:color w:val="auto"/>
          <w:sz w:val="26"/>
          <w:szCs w:val="26"/>
        </w:rPr>
        <w:t xml:space="preserve">• справка </w:t>
      </w:r>
      <w:proofErr w:type="gramStart"/>
      <w:r>
        <w:rPr>
          <w:color w:val="auto"/>
          <w:sz w:val="26"/>
          <w:szCs w:val="26"/>
        </w:rPr>
        <w:t>медико-социальной</w:t>
      </w:r>
      <w:proofErr w:type="gramEnd"/>
      <w:r>
        <w:rPr>
          <w:color w:val="auto"/>
          <w:sz w:val="26"/>
          <w:szCs w:val="26"/>
        </w:rPr>
        <w:t xml:space="preserve"> экспертизы (МСЭ); </w:t>
      </w:r>
    </w:p>
    <w:p w:rsidR="004E16FD" w:rsidRDefault="00D978C6">
      <w:pPr>
        <w:pStyle w:val="Default"/>
        <w:jc w:val="both"/>
        <w:rPr>
          <w:color w:val="auto"/>
          <w:sz w:val="26"/>
          <w:szCs w:val="26"/>
        </w:rPr>
      </w:pPr>
      <w:r>
        <w:rPr>
          <w:color w:val="auto"/>
          <w:sz w:val="26"/>
          <w:szCs w:val="26"/>
        </w:rPr>
        <w:t xml:space="preserve">• страховое свидетельство обязательного пенсионного страхования; </w:t>
      </w:r>
    </w:p>
    <w:p w:rsidR="004E16FD" w:rsidRDefault="00D978C6">
      <w:pPr>
        <w:pStyle w:val="Default"/>
        <w:jc w:val="both"/>
        <w:rPr>
          <w:color w:val="auto"/>
          <w:sz w:val="26"/>
          <w:szCs w:val="26"/>
        </w:rPr>
      </w:pPr>
      <w:proofErr w:type="gramStart"/>
      <w:r>
        <w:rPr>
          <w:color w:val="auto"/>
          <w:sz w:val="26"/>
          <w:szCs w:val="26"/>
        </w:rPr>
        <w:t xml:space="preserve">• решение суда о признании гражданина недееспособным (для лиц, признанных судом недееспособными); </w:t>
      </w:r>
      <w:proofErr w:type="gramEnd"/>
    </w:p>
    <w:p w:rsidR="004E16FD" w:rsidRDefault="00D978C6">
      <w:pPr>
        <w:pStyle w:val="Default"/>
        <w:jc w:val="both"/>
        <w:rPr>
          <w:color w:val="auto"/>
          <w:sz w:val="26"/>
          <w:szCs w:val="26"/>
        </w:rPr>
      </w:pPr>
      <w:r>
        <w:rPr>
          <w:color w:val="auto"/>
          <w:sz w:val="26"/>
          <w:szCs w:val="26"/>
        </w:rPr>
        <w:t xml:space="preserve">• справка о размере пенсии; </w:t>
      </w:r>
    </w:p>
    <w:p w:rsidR="004E16FD" w:rsidRDefault="00D978C6">
      <w:pPr>
        <w:pStyle w:val="Default"/>
        <w:jc w:val="both"/>
        <w:rPr>
          <w:color w:val="auto"/>
          <w:sz w:val="26"/>
          <w:szCs w:val="26"/>
        </w:rPr>
      </w:pPr>
      <w:r>
        <w:rPr>
          <w:color w:val="auto"/>
          <w:sz w:val="26"/>
          <w:szCs w:val="26"/>
        </w:rPr>
        <w:t xml:space="preserve">• договор о стационарном обслуживании, заключенный в установленном порядке; </w:t>
      </w:r>
    </w:p>
    <w:p w:rsidR="004E16FD" w:rsidRDefault="00D978C6">
      <w:pPr>
        <w:pStyle w:val="Default"/>
        <w:jc w:val="both"/>
        <w:rPr>
          <w:color w:val="auto"/>
          <w:sz w:val="26"/>
          <w:szCs w:val="26"/>
        </w:rPr>
      </w:pPr>
      <w:r>
        <w:rPr>
          <w:color w:val="auto"/>
          <w:sz w:val="26"/>
          <w:szCs w:val="26"/>
        </w:rPr>
        <w:t xml:space="preserve">• копия паспорта ПСУ с отметкой о регистрации в учреждении; </w:t>
      </w:r>
    </w:p>
    <w:p w:rsidR="004E16FD" w:rsidRDefault="00D978C6">
      <w:pPr>
        <w:pStyle w:val="Default"/>
        <w:jc w:val="both"/>
        <w:rPr>
          <w:color w:val="auto"/>
          <w:sz w:val="26"/>
          <w:szCs w:val="26"/>
        </w:rPr>
      </w:pPr>
      <w:r>
        <w:rPr>
          <w:color w:val="auto"/>
          <w:sz w:val="26"/>
          <w:szCs w:val="26"/>
        </w:rPr>
        <w:t xml:space="preserve">• заявление на имя директора на хранение паспорта; </w:t>
      </w:r>
    </w:p>
    <w:p w:rsidR="004E16FD" w:rsidRDefault="00D978C6">
      <w:pPr>
        <w:pStyle w:val="Default"/>
        <w:jc w:val="both"/>
        <w:rPr>
          <w:color w:val="auto"/>
          <w:sz w:val="26"/>
          <w:szCs w:val="26"/>
        </w:rPr>
      </w:pPr>
      <w:r>
        <w:rPr>
          <w:color w:val="auto"/>
          <w:sz w:val="26"/>
          <w:szCs w:val="26"/>
        </w:rPr>
        <w:t xml:space="preserve">• копии правоустанавливающих документов на недвижимое и иное имущество ПСУ; </w:t>
      </w:r>
    </w:p>
    <w:p w:rsidR="004E16FD" w:rsidRDefault="00D978C6">
      <w:pPr>
        <w:pStyle w:val="Default"/>
        <w:jc w:val="both"/>
        <w:rPr>
          <w:color w:val="auto"/>
          <w:sz w:val="26"/>
          <w:szCs w:val="26"/>
        </w:rPr>
      </w:pPr>
      <w:r>
        <w:rPr>
          <w:color w:val="auto"/>
          <w:sz w:val="26"/>
          <w:szCs w:val="26"/>
        </w:rPr>
        <w:t xml:space="preserve">• ежегодные отчеты опекуна о хранении, об использовании имущества совершеннолетнего недееспособного гражданина и управлении этим имуществом. </w:t>
      </w:r>
    </w:p>
    <w:p w:rsidR="004E16FD" w:rsidRDefault="00D978C6">
      <w:pPr>
        <w:pStyle w:val="Default"/>
        <w:ind w:firstLine="708"/>
        <w:jc w:val="both"/>
        <w:rPr>
          <w:color w:val="auto"/>
          <w:sz w:val="26"/>
          <w:szCs w:val="26"/>
        </w:rPr>
      </w:pPr>
      <w:r>
        <w:rPr>
          <w:color w:val="auto"/>
          <w:sz w:val="26"/>
          <w:szCs w:val="26"/>
        </w:rPr>
        <w:t>Паспорта граждан, принятых в интернат, по их заявлениям могут находиться на временном хранен</w:t>
      </w:r>
      <w:proofErr w:type="gramStart"/>
      <w:r>
        <w:rPr>
          <w:color w:val="auto"/>
          <w:sz w:val="26"/>
          <w:szCs w:val="26"/>
        </w:rPr>
        <w:t>ии у а</w:t>
      </w:r>
      <w:proofErr w:type="gramEnd"/>
      <w:r>
        <w:rPr>
          <w:color w:val="auto"/>
          <w:sz w:val="26"/>
          <w:szCs w:val="26"/>
        </w:rPr>
        <w:t xml:space="preserve">дминистрации интерната на период проживания граждан в интернате. Администрация интерната обязана обеспечить хранение паспортов проживающих граждан в установленном порядке. </w:t>
      </w:r>
    </w:p>
    <w:p w:rsidR="004E16FD" w:rsidRPr="00E76CEB" w:rsidRDefault="00D978C6">
      <w:pPr>
        <w:pStyle w:val="Default"/>
        <w:ind w:firstLine="708"/>
        <w:jc w:val="both"/>
        <w:rPr>
          <w:color w:val="auto"/>
          <w:sz w:val="26"/>
          <w:szCs w:val="26"/>
        </w:rPr>
      </w:pPr>
      <w:proofErr w:type="gramStart"/>
      <w:r w:rsidRPr="00E76CEB">
        <w:rPr>
          <w:sz w:val="26"/>
          <w:szCs w:val="26"/>
        </w:rPr>
        <w:t>При выявлении у принимаемых лиц признаков инфекционного заболевания, а у временно отсутствовавших в организации 5 и более дней при отсутствии справки об отсутствии контакта с больными инфекционными заболеваниями, выданной медицинской организацией по месту проживания (пребывания), принимаемые лица помещаются в изолятор приемно-карантинного отделения после проведения комплекса гигиенических мероприятий на период 7 календарных дней для медицинского наблюдения в целях выявления наличия или</w:t>
      </w:r>
      <w:proofErr w:type="gramEnd"/>
      <w:r w:rsidRPr="00E76CEB">
        <w:rPr>
          <w:sz w:val="26"/>
          <w:szCs w:val="26"/>
        </w:rPr>
        <w:t xml:space="preserve"> отсутствия инфекционных заболеваний. Больные с признаками инфекционного заболевания помещаются </w:t>
      </w:r>
      <w:proofErr w:type="gramStart"/>
      <w:r w:rsidRPr="00E76CEB">
        <w:rPr>
          <w:sz w:val="26"/>
          <w:szCs w:val="26"/>
        </w:rPr>
        <w:t>в изолятор социального обслуживания по уходу с обеспечением проживания для временного пребывания до их госпитализации</w:t>
      </w:r>
      <w:proofErr w:type="gramEnd"/>
      <w:r w:rsidRPr="00E76CEB">
        <w:rPr>
          <w:sz w:val="26"/>
          <w:szCs w:val="26"/>
        </w:rPr>
        <w:t xml:space="preserve"> в медицинскую организацию.</w:t>
      </w:r>
    </w:p>
    <w:p w:rsidR="004E16FD" w:rsidRDefault="00D978C6">
      <w:pPr>
        <w:pStyle w:val="Default"/>
        <w:ind w:firstLine="708"/>
        <w:jc w:val="both"/>
        <w:rPr>
          <w:color w:val="auto"/>
          <w:sz w:val="26"/>
          <w:szCs w:val="26"/>
        </w:rPr>
      </w:pPr>
      <w:proofErr w:type="gramStart"/>
      <w:r>
        <w:rPr>
          <w:color w:val="auto"/>
          <w:sz w:val="26"/>
          <w:szCs w:val="26"/>
        </w:rPr>
        <w:t xml:space="preserve">ПСУ имеет право пользоваться личными предметами одежды и обуви, постельными принадлежностями, а также, предметами культурно-бытового назначения: радиоприемниками, телевизорами, магнитофонами, компьютерами, холодильниками, музыкальными инструментами, мобильными телефонами. </w:t>
      </w:r>
      <w:proofErr w:type="gramEnd"/>
    </w:p>
    <w:p w:rsidR="004E16FD" w:rsidRDefault="004E16FD">
      <w:pPr>
        <w:pStyle w:val="Default"/>
        <w:ind w:firstLine="708"/>
        <w:jc w:val="both"/>
        <w:rPr>
          <w:color w:val="auto"/>
          <w:sz w:val="26"/>
          <w:szCs w:val="26"/>
        </w:rPr>
      </w:pPr>
    </w:p>
    <w:p w:rsidR="004E16FD" w:rsidRDefault="00D978C6">
      <w:pPr>
        <w:pStyle w:val="Default"/>
        <w:jc w:val="center"/>
        <w:rPr>
          <w:b/>
          <w:bCs/>
          <w:color w:val="auto"/>
          <w:sz w:val="26"/>
          <w:szCs w:val="26"/>
        </w:rPr>
      </w:pPr>
      <w:r>
        <w:rPr>
          <w:b/>
          <w:bCs/>
          <w:color w:val="auto"/>
          <w:sz w:val="26"/>
          <w:szCs w:val="26"/>
        </w:rPr>
        <w:t>3. Правила хранения личных вещей и ценностей</w:t>
      </w:r>
    </w:p>
    <w:p w:rsidR="004E16FD" w:rsidRDefault="004E16FD">
      <w:pPr>
        <w:pStyle w:val="Default"/>
        <w:jc w:val="center"/>
        <w:rPr>
          <w:color w:val="auto"/>
          <w:sz w:val="26"/>
          <w:szCs w:val="26"/>
        </w:rPr>
      </w:pPr>
    </w:p>
    <w:p w:rsidR="004E16FD" w:rsidRDefault="00D978C6">
      <w:pPr>
        <w:pStyle w:val="Default"/>
        <w:ind w:firstLine="708"/>
        <w:jc w:val="both"/>
        <w:rPr>
          <w:color w:val="auto"/>
          <w:sz w:val="26"/>
          <w:szCs w:val="26"/>
        </w:rPr>
      </w:pPr>
      <w:r>
        <w:rPr>
          <w:color w:val="auto"/>
          <w:sz w:val="26"/>
          <w:szCs w:val="26"/>
        </w:rPr>
        <w:t xml:space="preserve">Денежные суммы, драгоценности и ценные бумаги ПСУ, принятых в Учреждение, не помещенные в сберегательный банк или на номинальный счет, по их желанию сдаются администрации на хранение до востребования их владельцем или лицом, у которого имеется свидетельство о праве на наследство, выданное в установленном законодательством порядке. Порядок приема, учета, хранения и </w:t>
      </w:r>
      <w:r>
        <w:rPr>
          <w:color w:val="auto"/>
          <w:sz w:val="26"/>
          <w:szCs w:val="26"/>
        </w:rPr>
        <w:lastRenderedPageBreak/>
        <w:t xml:space="preserve">выдачи указанных ценностей производится в соответствии с действующими нормативными документами. Администрация интерната не несет ответственности за сохранность денег, не сданных в сберегательный банк, и ценностей, не сданных в бухгалтерию. </w:t>
      </w:r>
    </w:p>
    <w:p w:rsidR="004E16FD" w:rsidRDefault="004E16FD">
      <w:pPr>
        <w:pStyle w:val="Default"/>
        <w:jc w:val="center"/>
        <w:rPr>
          <w:b/>
          <w:color w:val="auto"/>
          <w:sz w:val="26"/>
          <w:szCs w:val="26"/>
        </w:rPr>
      </w:pPr>
    </w:p>
    <w:p w:rsidR="004E16FD" w:rsidRDefault="00D978C6">
      <w:pPr>
        <w:pStyle w:val="Default"/>
        <w:jc w:val="center"/>
        <w:rPr>
          <w:b/>
          <w:bCs/>
          <w:color w:val="auto"/>
          <w:sz w:val="26"/>
          <w:szCs w:val="26"/>
        </w:rPr>
      </w:pPr>
      <w:r>
        <w:rPr>
          <w:b/>
          <w:color w:val="auto"/>
          <w:sz w:val="26"/>
          <w:szCs w:val="26"/>
        </w:rPr>
        <w:t>4</w:t>
      </w:r>
      <w:r>
        <w:rPr>
          <w:b/>
          <w:bCs/>
          <w:color w:val="auto"/>
          <w:sz w:val="26"/>
          <w:szCs w:val="26"/>
        </w:rPr>
        <w:t>. Организация опеки и попечительства</w:t>
      </w:r>
    </w:p>
    <w:p w:rsidR="004E16FD" w:rsidRDefault="004E16FD">
      <w:pPr>
        <w:pStyle w:val="Default"/>
        <w:jc w:val="center"/>
        <w:rPr>
          <w:color w:val="auto"/>
          <w:sz w:val="26"/>
          <w:szCs w:val="26"/>
        </w:rPr>
      </w:pPr>
    </w:p>
    <w:p w:rsidR="004E16FD" w:rsidRDefault="00D978C6">
      <w:pPr>
        <w:pStyle w:val="Default"/>
        <w:jc w:val="both"/>
        <w:rPr>
          <w:color w:val="auto"/>
          <w:sz w:val="26"/>
          <w:szCs w:val="26"/>
        </w:rPr>
      </w:pPr>
      <w:r>
        <w:rPr>
          <w:color w:val="auto"/>
          <w:sz w:val="26"/>
          <w:szCs w:val="26"/>
        </w:rPr>
        <w:t xml:space="preserve">4.1. Опекуном граждан, нуждающихся в опеке или попечительстве, находящихся в интернате является данное Учреждение. </w:t>
      </w:r>
    </w:p>
    <w:p w:rsidR="004E16FD" w:rsidRDefault="00D978C6">
      <w:pPr>
        <w:pStyle w:val="Default"/>
        <w:jc w:val="both"/>
        <w:rPr>
          <w:color w:val="auto"/>
          <w:sz w:val="26"/>
          <w:szCs w:val="26"/>
        </w:rPr>
      </w:pPr>
      <w:r>
        <w:rPr>
          <w:color w:val="auto"/>
          <w:sz w:val="26"/>
          <w:szCs w:val="26"/>
        </w:rPr>
        <w:t xml:space="preserve">4.2. Организация опеки и попечительства в ГБСУСОН «Невинномысский психоневрологический интернат» производится в соответствии с действующим законодательством. </w:t>
      </w:r>
    </w:p>
    <w:p w:rsidR="004E16FD" w:rsidRDefault="004E16FD">
      <w:pPr>
        <w:pStyle w:val="Default"/>
        <w:jc w:val="both"/>
        <w:rPr>
          <w:color w:val="auto"/>
          <w:sz w:val="26"/>
          <w:szCs w:val="26"/>
        </w:rPr>
      </w:pPr>
    </w:p>
    <w:p w:rsidR="004E16FD" w:rsidRDefault="00D978C6">
      <w:pPr>
        <w:pStyle w:val="Default"/>
        <w:jc w:val="center"/>
        <w:rPr>
          <w:b/>
          <w:bCs/>
          <w:color w:val="auto"/>
          <w:sz w:val="26"/>
          <w:szCs w:val="26"/>
        </w:rPr>
      </w:pPr>
      <w:r>
        <w:rPr>
          <w:b/>
          <w:bCs/>
          <w:color w:val="auto"/>
          <w:sz w:val="26"/>
          <w:szCs w:val="26"/>
        </w:rPr>
        <w:t>5. Условия размещения и порядок проживания в интернате</w:t>
      </w:r>
    </w:p>
    <w:p w:rsidR="004E16FD" w:rsidRDefault="004E16FD">
      <w:pPr>
        <w:pStyle w:val="Default"/>
        <w:jc w:val="center"/>
        <w:rPr>
          <w:color w:val="auto"/>
          <w:sz w:val="26"/>
          <w:szCs w:val="26"/>
        </w:rPr>
      </w:pPr>
    </w:p>
    <w:p w:rsidR="004E16FD" w:rsidRDefault="00D978C6">
      <w:pPr>
        <w:pStyle w:val="Default"/>
        <w:jc w:val="both"/>
        <w:rPr>
          <w:color w:val="auto"/>
          <w:sz w:val="26"/>
          <w:szCs w:val="26"/>
        </w:rPr>
      </w:pPr>
      <w:r>
        <w:rPr>
          <w:color w:val="auto"/>
          <w:sz w:val="26"/>
          <w:szCs w:val="26"/>
        </w:rPr>
        <w:t>5.1. Размещение получателей социальных услуг в жилых помещениях  производится  с учетом их   возраста, состояния здоровья, интересов и предпочтений, личностных особенностей.</w:t>
      </w:r>
    </w:p>
    <w:p w:rsidR="004E16FD" w:rsidRDefault="00D978C6">
      <w:pPr>
        <w:pStyle w:val="Default"/>
        <w:jc w:val="both"/>
        <w:rPr>
          <w:color w:val="auto"/>
          <w:sz w:val="26"/>
          <w:szCs w:val="26"/>
        </w:rPr>
      </w:pPr>
      <w:r>
        <w:rPr>
          <w:color w:val="auto"/>
          <w:sz w:val="26"/>
          <w:szCs w:val="26"/>
        </w:rPr>
        <w:t xml:space="preserve">5.2. Перевод ПСУ из одной комнаты в другую осуществляется по заключению врача психиатра с учётом психологической совместимости. </w:t>
      </w:r>
    </w:p>
    <w:p w:rsidR="004E16FD" w:rsidRDefault="00D978C6">
      <w:pPr>
        <w:pStyle w:val="Default"/>
        <w:jc w:val="both"/>
        <w:rPr>
          <w:color w:val="auto"/>
          <w:sz w:val="26"/>
          <w:szCs w:val="26"/>
        </w:rPr>
      </w:pPr>
      <w:r>
        <w:rPr>
          <w:color w:val="auto"/>
          <w:sz w:val="26"/>
          <w:szCs w:val="26"/>
        </w:rPr>
        <w:t xml:space="preserve">5.3.ПСУ предоставляются: </w:t>
      </w:r>
    </w:p>
    <w:p w:rsidR="004E16FD" w:rsidRDefault="00D978C6">
      <w:pPr>
        <w:pStyle w:val="Default"/>
        <w:jc w:val="both"/>
        <w:rPr>
          <w:color w:val="auto"/>
          <w:sz w:val="26"/>
          <w:szCs w:val="26"/>
        </w:rPr>
      </w:pPr>
      <w:r>
        <w:rPr>
          <w:color w:val="auto"/>
          <w:sz w:val="26"/>
          <w:szCs w:val="26"/>
        </w:rPr>
        <w:t xml:space="preserve">- жилая площадь с необходимой мебелью и инвентарем; </w:t>
      </w:r>
    </w:p>
    <w:p w:rsidR="004E16FD" w:rsidRDefault="00D978C6">
      <w:pPr>
        <w:pStyle w:val="Default"/>
        <w:jc w:val="both"/>
        <w:rPr>
          <w:color w:val="auto"/>
          <w:sz w:val="26"/>
          <w:szCs w:val="26"/>
        </w:rPr>
      </w:pPr>
      <w:r>
        <w:rPr>
          <w:color w:val="auto"/>
          <w:sz w:val="26"/>
          <w:szCs w:val="26"/>
        </w:rPr>
        <w:t xml:space="preserve">- одежда, белье, обувь, постельные принадлежности и другие предметы в соответствии с нормами, утвержденными для психоневрологических интернатов;             - предметы личной гигиены: расческа, зубная щетка, мыло, зубная паста и т. д.              </w:t>
      </w:r>
      <w:r>
        <w:rPr>
          <w:rFonts w:eastAsia="Times New Roman"/>
          <w:bCs/>
          <w:color w:val="auto"/>
          <w:sz w:val="26"/>
          <w:szCs w:val="26"/>
          <w:lang w:eastAsia="ru-RU"/>
        </w:rPr>
        <w:t>5.4. ПСУ предоставляется возможность пользоваться услугами связи, в том числе информационно-телекоммуникационной сети "Интернет" (далее - сеть "Интернет") и услугами почтовой связи.</w:t>
      </w:r>
      <w:r>
        <w:rPr>
          <w:rFonts w:eastAsia="Times New Roman"/>
          <w:bCs/>
          <w:color w:val="auto"/>
          <w:sz w:val="26"/>
          <w:szCs w:val="26"/>
          <w:lang w:eastAsia="ru-RU"/>
        </w:rPr>
        <w:tab/>
      </w:r>
      <w:r>
        <w:rPr>
          <w:rFonts w:eastAsia="Times New Roman"/>
          <w:bCs/>
          <w:color w:val="auto"/>
          <w:sz w:val="26"/>
          <w:szCs w:val="26"/>
          <w:lang w:eastAsia="ru-RU"/>
        </w:rPr>
        <w:tab/>
        <w:t xml:space="preserve">                                                                                5.5. ПСУ обеспечиваются условия для исполнения религиозных обрядов, соблюдения религиозных канонов, в том числе постов.</w:t>
      </w:r>
    </w:p>
    <w:p w:rsidR="004E16FD" w:rsidRDefault="00D978C6">
      <w:pPr>
        <w:pStyle w:val="Default"/>
        <w:jc w:val="both"/>
        <w:rPr>
          <w:color w:val="auto"/>
          <w:sz w:val="26"/>
          <w:szCs w:val="26"/>
        </w:rPr>
      </w:pPr>
      <w:r>
        <w:rPr>
          <w:color w:val="auto"/>
          <w:sz w:val="26"/>
          <w:szCs w:val="26"/>
        </w:rPr>
        <w:t xml:space="preserve">5.6. ПСУ обеспечиваются </w:t>
      </w:r>
      <w:r w:rsidRPr="00E76CEB">
        <w:rPr>
          <w:color w:val="auto"/>
          <w:sz w:val="26"/>
          <w:szCs w:val="26"/>
        </w:rPr>
        <w:t>пятиразовым</w:t>
      </w:r>
      <w:r>
        <w:rPr>
          <w:color w:val="auto"/>
          <w:sz w:val="26"/>
          <w:szCs w:val="26"/>
        </w:rPr>
        <w:t xml:space="preserve"> питанием по натуральным нормам для психоневрологических интернатов. Для лиц, нуждающихся в диете, организуется по заключению врача-терапевта диетическое питание. </w:t>
      </w:r>
    </w:p>
    <w:tbl>
      <w:tblPr>
        <w:tblW w:w="9905" w:type="dxa"/>
        <w:tblBorders>
          <w:top w:val="none" w:sz="4" w:space="0" w:color="000000"/>
          <w:left w:val="none" w:sz="4" w:space="0" w:color="000000"/>
          <w:bottom w:val="none" w:sz="4" w:space="0" w:color="000000"/>
          <w:right w:val="none" w:sz="4" w:space="0" w:color="000000"/>
        </w:tblBorders>
        <w:tblLayout w:type="fixed"/>
        <w:tblLook w:val="0000" w:firstRow="0" w:lastRow="0" w:firstColumn="0" w:lastColumn="0" w:noHBand="0" w:noVBand="0"/>
      </w:tblPr>
      <w:tblGrid>
        <w:gridCol w:w="9606"/>
        <w:gridCol w:w="299"/>
      </w:tblGrid>
      <w:tr w:rsidR="004E16FD">
        <w:trPr>
          <w:trHeight w:val="2937"/>
        </w:trPr>
        <w:tc>
          <w:tcPr>
            <w:tcW w:w="9606" w:type="dxa"/>
          </w:tcPr>
          <w:p w:rsidR="004E16FD" w:rsidRDefault="00D978C6">
            <w:pPr>
              <w:pStyle w:val="Default"/>
              <w:jc w:val="both"/>
              <w:rPr>
                <w:color w:val="auto"/>
                <w:sz w:val="26"/>
                <w:szCs w:val="26"/>
              </w:rPr>
            </w:pPr>
            <w:r>
              <w:rPr>
                <w:color w:val="auto"/>
                <w:sz w:val="26"/>
                <w:szCs w:val="26"/>
              </w:rPr>
              <w:t xml:space="preserve">Распорядок приема пищи устанавливается администрацией психоневрологического интерната с учетом местных условий. ПСУ питаются в помещении столовой в две смены, за исключением геронтологического отделения и отделения интенсивной терапии: </w:t>
            </w:r>
          </w:p>
          <w:tbl>
            <w:tblPr>
              <w:tblStyle w:val="afa"/>
              <w:tblW w:w="0" w:type="auto"/>
              <w:tblLayout w:type="fixed"/>
              <w:tblLook w:val="04A0" w:firstRow="1" w:lastRow="0" w:firstColumn="1" w:lastColumn="0" w:noHBand="0" w:noVBand="1"/>
            </w:tblPr>
            <w:tblGrid>
              <w:gridCol w:w="3125"/>
              <w:gridCol w:w="3125"/>
              <w:gridCol w:w="3125"/>
            </w:tblGrid>
            <w:tr w:rsidR="004E16FD">
              <w:tc>
                <w:tcPr>
                  <w:tcW w:w="3125" w:type="dxa"/>
                </w:tcPr>
                <w:p w:rsidR="004E16FD" w:rsidRDefault="004E16FD">
                  <w:pPr>
                    <w:pStyle w:val="Default"/>
                    <w:jc w:val="both"/>
                    <w:rPr>
                      <w:color w:val="auto"/>
                      <w:sz w:val="26"/>
                      <w:szCs w:val="26"/>
                    </w:rPr>
                  </w:pPr>
                </w:p>
              </w:tc>
              <w:tc>
                <w:tcPr>
                  <w:tcW w:w="3125" w:type="dxa"/>
                </w:tcPr>
                <w:p w:rsidR="004E16FD" w:rsidRDefault="00D978C6">
                  <w:pPr>
                    <w:pStyle w:val="Default"/>
                    <w:jc w:val="both"/>
                    <w:rPr>
                      <w:color w:val="auto"/>
                      <w:sz w:val="26"/>
                      <w:szCs w:val="26"/>
                    </w:rPr>
                  </w:pPr>
                  <w:r>
                    <w:rPr>
                      <w:sz w:val="26"/>
                      <w:szCs w:val="26"/>
                    </w:rPr>
                    <w:t>1 смена</w:t>
                  </w:r>
                </w:p>
              </w:tc>
              <w:tc>
                <w:tcPr>
                  <w:tcW w:w="3125" w:type="dxa"/>
                </w:tcPr>
                <w:p w:rsidR="004E16FD" w:rsidRDefault="00D978C6">
                  <w:pPr>
                    <w:pStyle w:val="Default"/>
                    <w:jc w:val="both"/>
                    <w:rPr>
                      <w:color w:val="auto"/>
                      <w:sz w:val="26"/>
                      <w:szCs w:val="26"/>
                    </w:rPr>
                  </w:pPr>
                  <w:r>
                    <w:rPr>
                      <w:color w:val="auto"/>
                      <w:sz w:val="26"/>
                      <w:szCs w:val="26"/>
                    </w:rPr>
                    <w:t>2 смена</w:t>
                  </w:r>
                </w:p>
              </w:tc>
            </w:tr>
            <w:tr w:rsidR="004E16FD">
              <w:tc>
                <w:tcPr>
                  <w:tcW w:w="3125" w:type="dxa"/>
                </w:tcPr>
                <w:p w:rsidR="004E16FD" w:rsidRDefault="00D978C6">
                  <w:pPr>
                    <w:pStyle w:val="Default"/>
                    <w:jc w:val="both"/>
                    <w:rPr>
                      <w:sz w:val="26"/>
                      <w:szCs w:val="26"/>
                    </w:rPr>
                  </w:pPr>
                  <w:r>
                    <w:rPr>
                      <w:sz w:val="26"/>
                      <w:szCs w:val="26"/>
                    </w:rPr>
                    <w:t xml:space="preserve">завтрак </w:t>
                  </w:r>
                </w:p>
                <w:p w:rsidR="004E16FD" w:rsidRDefault="00D978C6">
                  <w:pPr>
                    <w:pStyle w:val="Default"/>
                    <w:jc w:val="both"/>
                    <w:rPr>
                      <w:sz w:val="26"/>
                      <w:szCs w:val="26"/>
                    </w:rPr>
                  </w:pPr>
                  <w:r>
                    <w:rPr>
                      <w:sz w:val="26"/>
                      <w:szCs w:val="26"/>
                    </w:rPr>
                    <w:t xml:space="preserve">обед </w:t>
                  </w:r>
                </w:p>
                <w:p w:rsidR="004E16FD" w:rsidRDefault="00D978C6">
                  <w:pPr>
                    <w:pStyle w:val="Default"/>
                    <w:jc w:val="both"/>
                    <w:rPr>
                      <w:sz w:val="26"/>
                      <w:szCs w:val="26"/>
                    </w:rPr>
                  </w:pPr>
                  <w:r>
                    <w:rPr>
                      <w:sz w:val="26"/>
                      <w:szCs w:val="26"/>
                    </w:rPr>
                    <w:t xml:space="preserve">полдник </w:t>
                  </w:r>
                </w:p>
                <w:p w:rsidR="004E16FD" w:rsidRDefault="00D978C6">
                  <w:pPr>
                    <w:pStyle w:val="Default"/>
                    <w:jc w:val="both"/>
                    <w:rPr>
                      <w:sz w:val="26"/>
                      <w:szCs w:val="26"/>
                    </w:rPr>
                  </w:pPr>
                  <w:r>
                    <w:rPr>
                      <w:sz w:val="26"/>
                      <w:szCs w:val="26"/>
                    </w:rPr>
                    <w:t xml:space="preserve">ужин </w:t>
                  </w:r>
                </w:p>
                <w:p w:rsidR="004E16FD" w:rsidRDefault="00D978C6">
                  <w:pPr>
                    <w:pStyle w:val="Default"/>
                    <w:jc w:val="both"/>
                    <w:rPr>
                      <w:color w:val="auto"/>
                      <w:sz w:val="26"/>
                      <w:szCs w:val="26"/>
                    </w:rPr>
                  </w:pPr>
                  <w:r>
                    <w:rPr>
                      <w:sz w:val="26"/>
                      <w:szCs w:val="26"/>
                    </w:rPr>
                    <w:t>второй ужин</w:t>
                  </w:r>
                </w:p>
              </w:tc>
              <w:tc>
                <w:tcPr>
                  <w:tcW w:w="3125" w:type="dxa"/>
                </w:tcPr>
                <w:p w:rsidR="004E16FD" w:rsidRDefault="00D978C6">
                  <w:pPr>
                    <w:pStyle w:val="Default"/>
                    <w:jc w:val="both"/>
                    <w:rPr>
                      <w:sz w:val="26"/>
                      <w:szCs w:val="26"/>
                    </w:rPr>
                  </w:pPr>
                  <w:r>
                    <w:rPr>
                      <w:sz w:val="26"/>
                      <w:szCs w:val="26"/>
                    </w:rPr>
                    <w:t xml:space="preserve">с 08.00 до 08.30 </w:t>
                  </w:r>
                </w:p>
                <w:p w:rsidR="004E16FD" w:rsidRDefault="00D978C6">
                  <w:pPr>
                    <w:pStyle w:val="Default"/>
                    <w:jc w:val="both"/>
                    <w:rPr>
                      <w:sz w:val="26"/>
                      <w:szCs w:val="26"/>
                    </w:rPr>
                  </w:pPr>
                  <w:r>
                    <w:rPr>
                      <w:sz w:val="26"/>
                      <w:szCs w:val="26"/>
                    </w:rPr>
                    <w:t xml:space="preserve">с 13.00 до 13.30 </w:t>
                  </w:r>
                </w:p>
                <w:p w:rsidR="004E16FD" w:rsidRDefault="00D978C6">
                  <w:pPr>
                    <w:pStyle w:val="Default"/>
                    <w:jc w:val="both"/>
                    <w:rPr>
                      <w:sz w:val="26"/>
                      <w:szCs w:val="26"/>
                    </w:rPr>
                  </w:pPr>
                  <w:r>
                    <w:rPr>
                      <w:sz w:val="26"/>
                      <w:szCs w:val="26"/>
                    </w:rPr>
                    <w:t xml:space="preserve">с 16.00 до 16.30 </w:t>
                  </w:r>
                </w:p>
                <w:p w:rsidR="004E16FD" w:rsidRDefault="00D978C6">
                  <w:pPr>
                    <w:pStyle w:val="Default"/>
                    <w:jc w:val="both"/>
                    <w:rPr>
                      <w:sz w:val="26"/>
                      <w:szCs w:val="26"/>
                    </w:rPr>
                  </w:pPr>
                  <w:r>
                    <w:rPr>
                      <w:sz w:val="26"/>
                      <w:szCs w:val="26"/>
                    </w:rPr>
                    <w:t xml:space="preserve">с 17.00 до 17.30 </w:t>
                  </w:r>
                </w:p>
                <w:p w:rsidR="004E16FD" w:rsidRDefault="00D978C6">
                  <w:pPr>
                    <w:pStyle w:val="Default"/>
                    <w:jc w:val="both"/>
                    <w:rPr>
                      <w:sz w:val="26"/>
                      <w:szCs w:val="26"/>
                    </w:rPr>
                  </w:pPr>
                  <w:r>
                    <w:rPr>
                      <w:sz w:val="26"/>
                      <w:szCs w:val="26"/>
                    </w:rPr>
                    <w:t xml:space="preserve">20.00 </w:t>
                  </w:r>
                </w:p>
              </w:tc>
              <w:tc>
                <w:tcPr>
                  <w:tcW w:w="3125" w:type="dxa"/>
                </w:tcPr>
                <w:p w:rsidR="004E16FD" w:rsidRDefault="00D978C6">
                  <w:pPr>
                    <w:pStyle w:val="Default"/>
                    <w:jc w:val="both"/>
                    <w:rPr>
                      <w:sz w:val="26"/>
                      <w:szCs w:val="26"/>
                    </w:rPr>
                  </w:pPr>
                  <w:r>
                    <w:rPr>
                      <w:sz w:val="26"/>
                      <w:szCs w:val="26"/>
                    </w:rPr>
                    <w:t xml:space="preserve">с 08.45 до 09.15 </w:t>
                  </w:r>
                </w:p>
                <w:p w:rsidR="004E16FD" w:rsidRDefault="00D978C6">
                  <w:pPr>
                    <w:pStyle w:val="Default"/>
                    <w:jc w:val="both"/>
                    <w:rPr>
                      <w:sz w:val="26"/>
                      <w:szCs w:val="26"/>
                    </w:rPr>
                  </w:pPr>
                  <w:r>
                    <w:rPr>
                      <w:sz w:val="26"/>
                      <w:szCs w:val="26"/>
                    </w:rPr>
                    <w:t xml:space="preserve">с 13.45 до 14.15 </w:t>
                  </w:r>
                </w:p>
                <w:p w:rsidR="004E16FD" w:rsidRDefault="00D978C6">
                  <w:pPr>
                    <w:pStyle w:val="Default"/>
                    <w:jc w:val="both"/>
                    <w:rPr>
                      <w:sz w:val="26"/>
                      <w:szCs w:val="26"/>
                    </w:rPr>
                  </w:pPr>
                  <w:r>
                    <w:rPr>
                      <w:sz w:val="26"/>
                      <w:szCs w:val="26"/>
                    </w:rPr>
                    <w:t xml:space="preserve">с 16.00 до 16.30 </w:t>
                  </w:r>
                </w:p>
                <w:p w:rsidR="004E16FD" w:rsidRDefault="00D978C6">
                  <w:pPr>
                    <w:pStyle w:val="Default"/>
                    <w:jc w:val="both"/>
                    <w:rPr>
                      <w:sz w:val="26"/>
                      <w:szCs w:val="26"/>
                    </w:rPr>
                  </w:pPr>
                  <w:r>
                    <w:rPr>
                      <w:sz w:val="26"/>
                      <w:szCs w:val="26"/>
                    </w:rPr>
                    <w:t xml:space="preserve">с 17.45 до 18.15 </w:t>
                  </w:r>
                </w:p>
                <w:p w:rsidR="004E16FD" w:rsidRDefault="00D978C6">
                  <w:pPr>
                    <w:pStyle w:val="Default"/>
                    <w:jc w:val="both"/>
                    <w:rPr>
                      <w:sz w:val="26"/>
                      <w:szCs w:val="26"/>
                    </w:rPr>
                  </w:pPr>
                  <w:r>
                    <w:rPr>
                      <w:sz w:val="26"/>
                      <w:szCs w:val="26"/>
                    </w:rPr>
                    <w:t xml:space="preserve">20.00 </w:t>
                  </w:r>
                </w:p>
              </w:tc>
            </w:tr>
          </w:tbl>
          <w:p w:rsidR="004E16FD" w:rsidRDefault="004E16FD">
            <w:pPr>
              <w:pStyle w:val="Default"/>
              <w:jc w:val="both"/>
              <w:rPr>
                <w:sz w:val="26"/>
                <w:szCs w:val="26"/>
              </w:rPr>
            </w:pPr>
          </w:p>
        </w:tc>
        <w:tc>
          <w:tcPr>
            <w:tcW w:w="299" w:type="dxa"/>
          </w:tcPr>
          <w:p w:rsidR="004E16FD" w:rsidRDefault="00D978C6">
            <w:pPr>
              <w:pStyle w:val="Default"/>
              <w:jc w:val="both"/>
              <w:rPr>
                <w:sz w:val="26"/>
                <w:szCs w:val="26"/>
              </w:rPr>
            </w:pPr>
            <w:r>
              <w:rPr>
                <w:sz w:val="26"/>
                <w:szCs w:val="26"/>
              </w:rPr>
              <w:t xml:space="preserve"> </w:t>
            </w:r>
          </w:p>
        </w:tc>
      </w:tr>
    </w:tbl>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5.7. Каждый ПСУ должен бережно относиться к имуществу и оборудованию интерната, соблюдать чистоту в комнатах и местах общего пользования, информировать администрацию учреждения об утере или пропаже имущества и оборудования интерната.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5.8. Стоимость умышленно испорченного или утраченного (проданного) имущества, принадлежащего учреждению, взыскивается с виновных лиц в соответствии с действующим законодательством.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5.9. ПСУ в интернате запрещается хранить в комнатах легковоспламеняющиеся материалы (спички, зажигалки и т.д.), скоропортящиеся продукты, готовить пищу, распивать спиртные напитки, употреблять наркотические вещества и химические суррогаты, вызывающие токсикоманию и отравление; играть в азартные игры; переносить инвентарь и имущество из одной комнаты в другую, ложиться в постель в верхней одежде; пользоваться электрическими приборами, колющими и режущими предметами.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5.10. Стирка и сушка белья, чистка одежды и обуви, курение разрешаются в специально отведенных администрацией помещениях и местах. </w:t>
      </w:r>
      <w:bookmarkStart w:id="1" w:name="P49"/>
      <w:bookmarkEnd w:id="1"/>
    </w:p>
    <w:p w:rsidR="004E16FD" w:rsidRDefault="00D978C6">
      <w:pPr>
        <w:spacing w:after="0" w:line="240" w:lineRule="auto"/>
        <w:jc w:val="both"/>
        <w:rPr>
          <w:rFonts w:ascii="Times New Roman" w:eastAsia="Times New Roman" w:hAnsi="Times New Roman" w:cs="Times New Roman"/>
          <w:bCs/>
          <w:sz w:val="26"/>
          <w:szCs w:val="26"/>
          <w:lang w:eastAsia="ru-RU"/>
        </w:rPr>
      </w:pPr>
      <w:r>
        <w:rPr>
          <w:rFonts w:ascii="Times New Roman" w:hAnsi="Times New Roman" w:cs="Times New Roman"/>
          <w:sz w:val="26"/>
          <w:szCs w:val="26"/>
        </w:rPr>
        <w:t xml:space="preserve">5.11. </w:t>
      </w:r>
      <w:r>
        <w:rPr>
          <w:rFonts w:ascii="Times New Roman" w:eastAsia="Times New Roman" w:hAnsi="Times New Roman" w:cs="Times New Roman"/>
          <w:bCs/>
          <w:sz w:val="26"/>
          <w:szCs w:val="26"/>
          <w:lang w:eastAsia="ru-RU"/>
        </w:rPr>
        <w:t>Учреждение обеспечивает свободный доступ посетителей и представителей органов и организаций, осуществляющих защиту прав, ежедневно в дневное и вечернее время, в том числе в выходные и праздничные дни, а также при необходимости в другое время (по согласованию с руководством Учреждения).</w:t>
      </w:r>
      <w:r>
        <w:rPr>
          <w:rFonts w:ascii="Times New Roman" w:eastAsia="Times New Roman" w:hAnsi="Times New Roman" w:cs="Times New Roman"/>
          <w:bCs/>
          <w:sz w:val="26"/>
          <w:szCs w:val="26"/>
          <w:lang w:eastAsia="ru-RU"/>
        </w:rPr>
        <w:tab/>
      </w:r>
      <w:r>
        <w:rPr>
          <w:rFonts w:ascii="Times New Roman" w:hAnsi="Times New Roman" w:cs="Times New Roman"/>
          <w:sz w:val="26"/>
          <w:szCs w:val="26"/>
        </w:rPr>
        <w:t xml:space="preserve">Свидание с родственниками и знакомыми   администрация интерната (по согласованию с врачом интерната) обеспечивает  в специально отведенных помещениях ежедневно (также в праздничные дни и выходные) с 07.00 до  20.00.    В жилых комнатах допускается посещать только ослабленных больных </w:t>
      </w:r>
      <w:r>
        <w:rPr>
          <w:rFonts w:ascii="Times New Roman" w:eastAsia="Times New Roman" w:hAnsi="Times New Roman" w:cs="Times New Roman"/>
          <w:bCs/>
          <w:sz w:val="26"/>
          <w:szCs w:val="26"/>
          <w:lang w:eastAsia="ru-RU"/>
        </w:rPr>
        <w:t xml:space="preserve">  при согласовании времени и условий проведения встречи с администрацией и другими получателями социальных услуг, проживающими в данной жилой комнате. Свидания с родственниками допускаются вне Учреждения  при согласовании времени и условий проведения встречи с руководством  и получателем социальных услуг.</w:t>
      </w:r>
    </w:p>
    <w:p w:rsidR="004E16FD" w:rsidRDefault="00D978C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Администрацией учреждения </w:t>
      </w:r>
      <w:proofErr w:type="gramStart"/>
      <w:r>
        <w:rPr>
          <w:rFonts w:ascii="Times New Roman" w:hAnsi="Times New Roman" w:cs="Times New Roman"/>
          <w:sz w:val="26"/>
          <w:szCs w:val="26"/>
        </w:rPr>
        <w:t>утвержден</w:t>
      </w:r>
      <w:proofErr w:type="gramEnd"/>
      <w:r>
        <w:rPr>
          <w:rFonts w:ascii="Times New Roman" w:hAnsi="Times New Roman" w:cs="Times New Roman"/>
          <w:sz w:val="26"/>
          <w:szCs w:val="26"/>
        </w:rPr>
        <w:t>:</w:t>
      </w:r>
    </w:p>
    <w:p w:rsidR="004E16FD" w:rsidRDefault="00D978C6">
      <w:pPr>
        <w:spacing w:line="240" w:lineRule="auto"/>
        <w:jc w:val="both"/>
        <w:rPr>
          <w:rFonts w:ascii="Times New Roman" w:hAnsi="Times New Roman" w:cs="Times New Roman"/>
          <w:sz w:val="26"/>
          <w:szCs w:val="26"/>
        </w:rPr>
      </w:pPr>
      <w:r>
        <w:rPr>
          <w:rFonts w:ascii="Times New Roman" w:hAnsi="Times New Roman" w:cs="Times New Roman"/>
          <w:sz w:val="26"/>
          <w:szCs w:val="26"/>
        </w:rPr>
        <w:t xml:space="preserve">• Перечень продуктов питания и иных бытовых предметов, запрещенных для передачи гражданам, проживающим в ГБСУСОН «Невинномысский ПНИ» третьими лицами. </w:t>
      </w:r>
      <w:proofErr w:type="gramStart"/>
      <w:r>
        <w:rPr>
          <w:rFonts w:ascii="Times New Roman" w:hAnsi="Times New Roman" w:cs="Times New Roman"/>
          <w:sz w:val="26"/>
          <w:szCs w:val="26"/>
        </w:rPr>
        <w:t>Гражданам, проживающем в интернате КАТЕГОРИЧЕСКИ запрещена передача колющих, режущих предметов (ножей, ножниц, лезвий, опасных бритв).</w:t>
      </w:r>
      <w:proofErr w:type="gramEnd"/>
      <w:r>
        <w:rPr>
          <w:rFonts w:ascii="Times New Roman" w:hAnsi="Times New Roman" w:cs="Times New Roman"/>
          <w:sz w:val="26"/>
          <w:szCs w:val="26"/>
        </w:rPr>
        <w:t xml:space="preserve"> Передача дорогостоящих вещей, сложной бытовой и орг. техники, технических кабелей (шнуров) осуществляется по согласованию с руководством учреждения.</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Перечень продуктов питания и иных бытовых предметов, разрешенных для передачи гражданам, проживающим в Учреждении.</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5.12. В спальных помещениях интерната и прилегающей к ним территории в часы послеобеденного и ночного отдыха должна соблюдаться тишина. Покой ПСУ не должен нарушаться пением, громкими разговорами, включенными радиоприемниками и телевизорами, игрой на музыкальных инструментах и т.д. Уборка помещений в часы отдыха не разрешается.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5.13.ПСУ должен соблюдать: режим и распорядок дня, правила противопожарной безопасности. </w:t>
      </w:r>
    </w:p>
    <w:p w:rsidR="004E16FD" w:rsidRDefault="004E16FD">
      <w:pPr>
        <w:spacing w:after="0" w:line="240" w:lineRule="auto"/>
        <w:jc w:val="both"/>
        <w:rPr>
          <w:rFonts w:ascii="Times New Roman" w:hAnsi="Times New Roman" w:cs="Times New Roman"/>
          <w:sz w:val="26"/>
          <w:szCs w:val="26"/>
        </w:rPr>
      </w:pPr>
    </w:p>
    <w:p w:rsidR="004E16FD" w:rsidRDefault="00D978C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6. Порядок кратковременного выбытия из интерната </w:t>
      </w:r>
    </w:p>
    <w:p w:rsidR="004E16FD" w:rsidRDefault="004E16FD">
      <w:pPr>
        <w:spacing w:after="0" w:line="240" w:lineRule="auto"/>
        <w:rPr>
          <w:rFonts w:ascii="Times New Roman" w:hAnsi="Times New Roman" w:cs="Times New Roman"/>
          <w:sz w:val="26"/>
          <w:szCs w:val="26"/>
        </w:rPr>
      </w:pP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6.1. Временное выбытие ПСУ из интерната по личным мотивам разрешается с согласия директора и в сопровождении родственников в соответствии с Порядком временного выбытия ПСУ утвержденным приказом №37-С от 23.09.2024 года.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6.2. </w:t>
      </w:r>
      <w:proofErr w:type="gramStart"/>
      <w:r>
        <w:rPr>
          <w:rFonts w:ascii="Times New Roman" w:hAnsi="Times New Roman" w:cs="Times New Roman"/>
          <w:sz w:val="26"/>
          <w:szCs w:val="26"/>
        </w:rPr>
        <w:t>Разрешение о временном выбытии недееспособным ПСУ может быть дано с учетом заключения врача и при наличии письменного обязательства принимающих, их родственников или других лиц об обеспечении ухода за ПСУ не более чем по 14 дней два раза в году или по 10 дней три раза в году и при наличии акта обследования жилищных и материальных условий органами опеки и попечительства</w:t>
      </w:r>
      <w:proofErr w:type="gramEnd"/>
      <w:r>
        <w:rPr>
          <w:rFonts w:ascii="Times New Roman" w:hAnsi="Times New Roman" w:cs="Times New Roman"/>
          <w:sz w:val="26"/>
          <w:szCs w:val="26"/>
        </w:rPr>
        <w:t xml:space="preserve"> по месту жительства родственников недееспособного ПСУ. Для дееспособных ПСУ временное выбытие из Учреждения разрешается до 30 календарных дней в году.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6.3. Расходы, связанные с поездкой ПСУ интерната к родственникам или другим лицам, за счет бюджетных средств не возмещаются.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6.4. </w:t>
      </w:r>
      <w:proofErr w:type="gramStart"/>
      <w:r>
        <w:rPr>
          <w:rFonts w:ascii="Times New Roman" w:hAnsi="Times New Roman" w:cs="Times New Roman"/>
          <w:sz w:val="26"/>
          <w:szCs w:val="26"/>
        </w:rPr>
        <w:t xml:space="preserve">ПСУ, получившие разрешение на временное выбытие из интерната и не вернувшиеся без уважительных причин в течение двух недель после установленного для возвращения срока, либо самовольно выбывшие из учреждения, снимаются с государственного обеспечения и числятся в розыске. </w:t>
      </w:r>
      <w:proofErr w:type="gramEnd"/>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6.5. Обо всех случаях невозвращения в установленный срок без уважительных причин ПСУ, получивших разрешение на временное выбытие из интерната, а также о самовольном выбытии из учреждения, администрация интерната ставит в известность органы внутренних дел.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6.6. ПСУ запрещено покидать территорию интерната без сопровождения сотрудников.</w:t>
      </w:r>
    </w:p>
    <w:p w:rsidR="004E16FD" w:rsidRDefault="004E16FD">
      <w:pPr>
        <w:spacing w:after="0" w:line="240" w:lineRule="auto"/>
        <w:jc w:val="both"/>
        <w:rPr>
          <w:rFonts w:ascii="Times New Roman" w:hAnsi="Times New Roman" w:cs="Times New Roman"/>
          <w:sz w:val="26"/>
          <w:szCs w:val="26"/>
        </w:rPr>
      </w:pPr>
    </w:p>
    <w:p w:rsidR="004E16FD" w:rsidRDefault="00D978C6">
      <w:pPr>
        <w:spacing w:line="240" w:lineRule="auto"/>
        <w:jc w:val="center"/>
        <w:rPr>
          <w:rFonts w:ascii="Times New Roman" w:hAnsi="Times New Roman" w:cs="Times New Roman"/>
          <w:b/>
          <w:sz w:val="26"/>
          <w:szCs w:val="26"/>
        </w:rPr>
      </w:pPr>
      <w:r>
        <w:rPr>
          <w:rFonts w:ascii="Times New Roman" w:hAnsi="Times New Roman" w:cs="Times New Roman"/>
          <w:b/>
          <w:sz w:val="26"/>
          <w:szCs w:val="26"/>
        </w:rPr>
        <w:t>7. Порядок медицинского обслуживания и трудовой реабилитации.</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7.1. Медицинское обслуживание осуществляется в соответствии с Положением об организации социально-медицинского обслуживания в ГБСУСОН «Невинномысский ПНИ»  и в объеме, предусмотренном ОМС.</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7.2. ПСУ при необходимости проходят освидетельствование в Бюро МСЭ г. Ставрополя.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7.3. ПСУ в психоневрологическом интернате в соответствии с трудовой рекомендацией МСЭ или (и) заключением врача интерната принимают участие в трудовой терапии, по самообслуживанию (уборка помещений и прилегающей территории) на безвозмездной основе.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7.4. Дееспособные ПСУ, проживающие в интернате, могут приниматься на временные </w:t>
      </w:r>
      <w:proofErr w:type="gramStart"/>
      <w:r>
        <w:rPr>
          <w:rFonts w:ascii="Times New Roman" w:hAnsi="Times New Roman" w:cs="Times New Roman"/>
          <w:sz w:val="26"/>
          <w:szCs w:val="26"/>
        </w:rPr>
        <w:t>работы</w:t>
      </w:r>
      <w:proofErr w:type="gramEnd"/>
      <w:r>
        <w:rPr>
          <w:rFonts w:ascii="Times New Roman" w:hAnsi="Times New Roman" w:cs="Times New Roman"/>
          <w:sz w:val="26"/>
          <w:szCs w:val="26"/>
        </w:rPr>
        <w:t xml:space="preserve"> на должности младшего медицинского персонала и рабочих, при наличии вакансий, если работа им не противопоказана по состоянию здоровья, с неполным рабочим днем и оплатой пропорционально отработанному времени, пользуясь всеми правами, предусмотренными трудовым законодательством.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
    <w:p w:rsidR="004E16FD" w:rsidRDefault="00D978C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8. Порядок и выписка из психоневрологического интерната.</w:t>
      </w:r>
    </w:p>
    <w:p w:rsidR="004E16FD" w:rsidRDefault="004E16FD">
      <w:pPr>
        <w:spacing w:after="0" w:line="240" w:lineRule="auto"/>
        <w:jc w:val="center"/>
        <w:rPr>
          <w:rFonts w:ascii="Times New Roman" w:hAnsi="Times New Roman" w:cs="Times New Roman"/>
          <w:b/>
          <w:sz w:val="26"/>
          <w:szCs w:val="26"/>
        </w:rPr>
      </w:pPr>
    </w:p>
    <w:p w:rsidR="004E16FD" w:rsidRDefault="00D978C6">
      <w:pPr>
        <w:spacing w:after="100" w:afterAutospacing="1" w:line="240" w:lineRule="auto"/>
        <w:jc w:val="both"/>
        <w:rPr>
          <w:rFonts w:ascii="Times New Roman" w:eastAsia="Times New Roman" w:hAnsi="Times New Roman" w:cs="Times New Roman"/>
          <w:bCs/>
          <w:sz w:val="26"/>
          <w:szCs w:val="26"/>
          <w:lang w:eastAsia="ru-RU"/>
        </w:rPr>
      </w:pPr>
      <w:r>
        <w:rPr>
          <w:rFonts w:ascii="Times New Roman" w:hAnsi="Times New Roman" w:cs="Times New Roman"/>
          <w:sz w:val="26"/>
          <w:szCs w:val="26"/>
        </w:rPr>
        <w:t xml:space="preserve">8.1. Выписка ПСУ из интерната производится с разрешения министерства труда и социальной защиты населения Ставропольского края, при наличии необходимых документов: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w:t>
      </w:r>
      <w:r>
        <w:rPr>
          <w:rFonts w:ascii="Times New Roman" w:eastAsia="Times New Roman" w:hAnsi="Times New Roman" w:cs="Times New Roman"/>
          <w:bCs/>
          <w:sz w:val="26"/>
          <w:szCs w:val="26"/>
          <w:lang w:eastAsia="ru-RU"/>
        </w:rPr>
        <w:t xml:space="preserve">1) заявление совершеннолетнего гражданина или его законного представителя о выписке;                                                                                                                                                     2) заключение врачебной комиссии с участием врача-психиатра о том, что по состоянию здоровья гражданин способен проживать самостоятельно;                                            3) рекомендации комиссии.                                                                                         </w:t>
      </w:r>
    </w:p>
    <w:p w:rsidR="004E16FD" w:rsidRDefault="00D978C6">
      <w:pPr>
        <w:spacing w:after="100" w:afterAutospacing="1" w:line="240" w:lineRule="auto"/>
        <w:jc w:val="both"/>
        <w:rPr>
          <w:rFonts w:ascii="Times New Roman" w:eastAsia="Times New Roman" w:hAnsi="Times New Roman" w:cs="Times New Roman"/>
          <w:bCs/>
          <w:sz w:val="26"/>
          <w:szCs w:val="26"/>
          <w:lang w:eastAsia="ru-RU"/>
        </w:rPr>
      </w:pPr>
      <w:r>
        <w:rPr>
          <w:rFonts w:ascii="Times New Roman" w:hAnsi="Times New Roman" w:cs="Times New Roman"/>
          <w:sz w:val="26"/>
          <w:szCs w:val="26"/>
        </w:rPr>
        <w:lastRenderedPageBreak/>
        <w:t xml:space="preserve">8.2. </w:t>
      </w:r>
      <w:proofErr w:type="gramStart"/>
      <w:r>
        <w:rPr>
          <w:rFonts w:ascii="Times New Roman" w:eastAsia="Times New Roman" w:hAnsi="Times New Roman" w:cs="Times New Roman"/>
          <w:bCs/>
          <w:sz w:val="26"/>
          <w:szCs w:val="26"/>
          <w:lang w:eastAsia="ru-RU"/>
        </w:rPr>
        <w:t>Условиями выписки ПСУ  из Учреждения являются наличие   права пользования жилым помещением, пригодным для постоянного проживания, на любом законном основании (в том числе на праве собственности, по договору социального найма) или обязательство других лиц предоставить право пользования жилым помещением и наличие возможности проживать в жилом помещении, в том числе, если в нем проживают другие граждане, или наличие средств к найму (или</w:t>
      </w:r>
      <w:proofErr w:type="gramEnd"/>
      <w:r>
        <w:rPr>
          <w:rFonts w:ascii="Times New Roman" w:eastAsia="Times New Roman" w:hAnsi="Times New Roman" w:cs="Times New Roman"/>
          <w:bCs/>
          <w:sz w:val="26"/>
          <w:szCs w:val="26"/>
          <w:lang w:eastAsia="ru-RU"/>
        </w:rPr>
        <w:t xml:space="preserve"> к приобретению) такого помещения, а для совершеннолетнего гражданина, не способного проживать самостоятельно, также наличие лиц, обязующихся обеспечивать помощь и уход за ним.</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8.3. При выбытии из интерната ПСУ выдается закрепленная за ним одежда, белье и обувь по сезону, личные вещи и ценности, хранившиеся в Учреждении, а также справка с указанием времени пребывания в интернате.</w:t>
      </w:r>
    </w:p>
    <w:p w:rsidR="004E16FD" w:rsidRDefault="004E16FD">
      <w:pPr>
        <w:spacing w:after="0" w:line="240" w:lineRule="auto"/>
        <w:jc w:val="center"/>
        <w:rPr>
          <w:rFonts w:ascii="Times New Roman" w:hAnsi="Times New Roman" w:cs="Times New Roman"/>
          <w:b/>
          <w:sz w:val="26"/>
          <w:szCs w:val="26"/>
        </w:rPr>
      </w:pPr>
    </w:p>
    <w:p w:rsidR="004E16FD" w:rsidRDefault="00D978C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9. Порядок перевода из психоневрологического интерната.</w:t>
      </w:r>
    </w:p>
    <w:p w:rsidR="004E16FD" w:rsidRDefault="004E16FD">
      <w:pPr>
        <w:spacing w:after="0" w:line="240" w:lineRule="auto"/>
        <w:jc w:val="center"/>
        <w:rPr>
          <w:rFonts w:ascii="Times New Roman" w:hAnsi="Times New Roman" w:cs="Times New Roman"/>
          <w:b/>
          <w:sz w:val="26"/>
          <w:szCs w:val="26"/>
        </w:rPr>
      </w:pPr>
    </w:p>
    <w:p w:rsidR="004E16FD" w:rsidRDefault="00D978C6">
      <w:pPr>
        <w:widowControl w:val="0"/>
        <w:spacing w:after="0" w:line="240" w:lineRule="auto"/>
        <w:jc w:val="both"/>
        <w:rPr>
          <w:rFonts w:ascii="Times New Roman" w:eastAsia="Times New Roman" w:hAnsi="Times New Roman" w:cs="Times New Roman"/>
          <w:bCs/>
          <w:sz w:val="26"/>
          <w:szCs w:val="26"/>
          <w:lang w:eastAsia="ru-RU"/>
        </w:rPr>
      </w:pPr>
      <w:r>
        <w:rPr>
          <w:rFonts w:ascii="Times New Roman" w:hAnsi="Times New Roman" w:cs="Times New Roman"/>
          <w:sz w:val="26"/>
          <w:szCs w:val="26"/>
        </w:rPr>
        <w:t>9.1.</w:t>
      </w:r>
      <w:r>
        <w:rPr>
          <w:rFonts w:ascii="Times New Roman" w:eastAsia="Times New Roman" w:hAnsi="Times New Roman" w:cs="Times New Roman"/>
          <w:bCs/>
          <w:sz w:val="26"/>
          <w:szCs w:val="26"/>
          <w:lang w:eastAsia="ru-RU"/>
        </w:rPr>
        <w:t xml:space="preserve"> </w:t>
      </w:r>
      <w:proofErr w:type="gramStart"/>
      <w:r>
        <w:rPr>
          <w:rFonts w:ascii="Times New Roman" w:eastAsia="Times New Roman" w:hAnsi="Times New Roman" w:cs="Times New Roman"/>
          <w:bCs/>
          <w:sz w:val="26"/>
          <w:szCs w:val="26"/>
          <w:lang w:eastAsia="ru-RU"/>
        </w:rPr>
        <w:t>Основаниями для перевода ПСУ  из Учреждения, в иную организацию социального обслуживания являются:                                                                                           1) заключение врачебной комиссии с участием врача-психиатра об отсутствии медицинских показаний к нахождению в стационарной организации социального обслуживания;</w:t>
      </w:r>
      <w:r>
        <w:rPr>
          <w:rFonts w:ascii="Times New Roman" w:eastAsia="Times New Roman" w:hAnsi="Times New Roman" w:cs="Times New Roman"/>
          <w:bCs/>
          <w:sz w:val="26"/>
          <w:szCs w:val="26"/>
          <w:lang w:eastAsia="ru-RU"/>
        </w:rPr>
        <w:tab/>
      </w:r>
      <w:r>
        <w:rPr>
          <w:rFonts w:ascii="Times New Roman" w:eastAsia="Times New Roman" w:hAnsi="Times New Roman" w:cs="Times New Roman"/>
          <w:bCs/>
          <w:sz w:val="26"/>
          <w:szCs w:val="26"/>
          <w:lang w:eastAsia="ru-RU"/>
        </w:rPr>
        <w:tab/>
      </w:r>
      <w:r>
        <w:rPr>
          <w:rFonts w:ascii="Times New Roman" w:eastAsia="Times New Roman" w:hAnsi="Times New Roman" w:cs="Times New Roman"/>
          <w:bCs/>
          <w:sz w:val="26"/>
          <w:szCs w:val="26"/>
          <w:lang w:eastAsia="ru-RU"/>
        </w:rPr>
        <w:tab/>
      </w:r>
      <w:r>
        <w:rPr>
          <w:rFonts w:ascii="Times New Roman" w:eastAsia="Times New Roman" w:hAnsi="Times New Roman" w:cs="Times New Roman"/>
          <w:bCs/>
          <w:sz w:val="26"/>
          <w:szCs w:val="26"/>
          <w:lang w:eastAsia="ru-RU"/>
        </w:rPr>
        <w:tab/>
      </w:r>
      <w:r>
        <w:rPr>
          <w:rFonts w:ascii="Times New Roman" w:eastAsia="Times New Roman" w:hAnsi="Times New Roman" w:cs="Times New Roman"/>
          <w:bCs/>
          <w:sz w:val="26"/>
          <w:szCs w:val="26"/>
          <w:lang w:eastAsia="ru-RU"/>
        </w:rPr>
        <w:tab/>
      </w:r>
      <w:r>
        <w:rPr>
          <w:rFonts w:ascii="Times New Roman" w:eastAsia="Times New Roman" w:hAnsi="Times New Roman" w:cs="Times New Roman"/>
          <w:bCs/>
          <w:sz w:val="26"/>
          <w:szCs w:val="26"/>
          <w:lang w:eastAsia="ru-RU"/>
        </w:rPr>
        <w:tab/>
      </w:r>
      <w:r>
        <w:rPr>
          <w:rFonts w:ascii="Times New Roman" w:eastAsia="Times New Roman" w:hAnsi="Times New Roman" w:cs="Times New Roman"/>
          <w:bCs/>
          <w:sz w:val="26"/>
          <w:szCs w:val="26"/>
          <w:lang w:eastAsia="ru-RU"/>
        </w:rPr>
        <w:tab/>
      </w:r>
      <w:r>
        <w:rPr>
          <w:rFonts w:ascii="Times New Roman" w:eastAsia="Times New Roman" w:hAnsi="Times New Roman" w:cs="Times New Roman"/>
          <w:bCs/>
          <w:sz w:val="26"/>
          <w:szCs w:val="26"/>
          <w:lang w:eastAsia="ru-RU"/>
        </w:rPr>
        <w:tab/>
      </w:r>
      <w:r>
        <w:rPr>
          <w:rFonts w:ascii="Times New Roman" w:eastAsia="Times New Roman" w:hAnsi="Times New Roman" w:cs="Times New Roman"/>
          <w:bCs/>
          <w:sz w:val="26"/>
          <w:szCs w:val="26"/>
          <w:lang w:eastAsia="ru-RU"/>
        </w:rPr>
        <w:tab/>
      </w:r>
      <w:r>
        <w:rPr>
          <w:rFonts w:ascii="Times New Roman" w:eastAsia="Times New Roman" w:hAnsi="Times New Roman" w:cs="Times New Roman"/>
          <w:bCs/>
          <w:sz w:val="26"/>
          <w:szCs w:val="26"/>
          <w:lang w:eastAsia="ru-RU"/>
        </w:rPr>
        <w:tab/>
        <w:t xml:space="preserve">                    2) заявление гражданина, страдающего психическим расстройством, или его законного представителя о переводе в иную организацию социального обслуживания (далее - заявление о переводе);</w:t>
      </w:r>
      <w:proofErr w:type="gramEnd"/>
      <w:r>
        <w:rPr>
          <w:rFonts w:ascii="Times New Roman" w:eastAsia="Times New Roman" w:hAnsi="Times New Roman" w:cs="Times New Roman"/>
          <w:bCs/>
          <w:sz w:val="26"/>
          <w:szCs w:val="26"/>
          <w:lang w:eastAsia="ru-RU"/>
        </w:rPr>
        <w:t xml:space="preserve">                                                                                                    </w:t>
      </w:r>
      <w:proofErr w:type="gramStart"/>
      <w:r>
        <w:rPr>
          <w:rFonts w:ascii="Times New Roman" w:eastAsia="Times New Roman" w:hAnsi="Times New Roman" w:cs="Times New Roman"/>
          <w:bCs/>
          <w:sz w:val="26"/>
          <w:szCs w:val="26"/>
          <w:lang w:eastAsia="ru-RU"/>
        </w:rPr>
        <w:t>3) рекомендации комиссии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(далее соответственно – комиссия), создание которой предусмотрено частью первой статьи 44.1 Закона Российской Федерации от 2 июля 1992 г. N 3185-I "О психиатрической помощи и гарантиях прав граждан при ее оказании".</w:t>
      </w:r>
      <w:proofErr w:type="gramEnd"/>
    </w:p>
    <w:p w:rsidR="004E16FD" w:rsidRDefault="00D978C6">
      <w:pPr>
        <w:widowControl w:val="0"/>
        <w:spacing w:before="240" w:after="0" w:line="240" w:lineRule="auto"/>
        <w:jc w:val="both"/>
        <w:rPr>
          <w:rFonts w:ascii="Times New Roman" w:eastAsia="Times New Roman" w:hAnsi="Times New Roman" w:cs="Times New Roman"/>
          <w:bCs/>
          <w:sz w:val="26"/>
          <w:szCs w:val="26"/>
          <w:lang w:eastAsia="ru-RU"/>
        </w:rPr>
      </w:pPr>
      <w:bookmarkStart w:id="2" w:name="P42"/>
      <w:bookmarkEnd w:id="2"/>
      <w:r>
        <w:rPr>
          <w:rFonts w:ascii="Times New Roman" w:eastAsia="Times New Roman" w:hAnsi="Times New Roman" w:cs="Times New Roman"/>
          <w:bCs/>
          <w:sz w:val="26"/>
          <w:szCs w:val="26"/>
          <w:lang w:eastAsia="ru-RU"/>
        </w:rPr>
        <w:t>9.2. Заявление о переводе из Учреждения в иную организацию социального обслуживания (далее - заявление о переводе) подается гражданином или его законным представителем директору Учреждения.</w:t>
      </w:r>
    </w:p>
    <w:p w:rsidR="004E16FD" w:rsidRDefault="00D978C6">
      <w:pPr>
        <w:widowControl w:val="0"/>
        <w:spacing w:before="240" w:after="0" w:line="240" w:lineRule="auto"/>
        <w:jc w:val="both"/>
        <w:rPr>
          <w:rFonts w:ascii="Times New Roman" w:eastAsia="Times New Roman" w:hAnsi="Times New Roman" w:cs="Times New Roman"/>
          <w:bCs/>
          <w:sz w:val="26"/>
          <w:szCs w:val="26"/>
          <w:lang w:eastAsia="ru-RU"/>
        </w:rPr>
      </w:pPr>
      <w:bookmarkStart w:id="3" w:name="P43"/>
      <w:bookmarkEnd w:id="3"/>
      <w:r>
        <w:rPr>
          <w:rFonts w:ascii="Times New Roman" w:eastAsia="Times New Roman" w:hAnsi="Times New Roman" w:cs="Times New Roman"/>
          <w:bCs/>
          <w:sz w:val="26"/>
          <w:szCs w:val="26"/>
          <w:lang w:eastAsia="ru-RU"/>
        </w:rPr>
        <w:t>9.3. В заявлении о переводе указывается причина перевода. В случае если ПСУ или его законный представитель определился с выбором организации социального обслуживания и (или) местом ее нахождения, в заявлении о переводе указывается наименование и (или) место нахождения организации социального обслуживания, в которую планируется перевод ПСУ.</w:t>
      </w:r>
    </w:p>
    <w:p w:rsidR="004E16FD" w:rsidRDefault="00D978C6">
      <w:pPr>
        <w:widowControl w:val="0"/>
        <w:spacing w:after="0" w:line="240" w:lineRule="auto"/>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9.4. Рассмотрение заявления о переводе осуществляется на заседании комиссии с участием ПСУ, его законного представителя и иных лиц по указанию гражданина, в отношении которого рассматривается заявление о переводе, а также представителя стационарной организации социального обслуживания. При рассмотрении комиссией заявления о переводе учитывается мнение гражданина, его родителей, а также иных законных представителей.</w:t>
      </w:r>
    </w:p>
    <w:p w:rsidR="004E16FD" w:rsidRDefault="00D978C6">
      <w:pPr>
        <w:widowControl w:val="0"/>
        <w:spacing w:after="0" w:line="240" w:lineRule="auto"/>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9.5. Решение о переводе или об отказе в переводе ПСУ принимается администрацией Учреждения с учетом рекомендаций комиссии.</w:t>
      </w:r>
      <w:r>
        <w:rPr>
          <w:rFonts w:ascii="Times New Roman" w:eastAsia="Times New Roman" w:hAnsi="Times New Roman" w:cs="Times New Roman"/>
          <w:sz w:val="26"/>
          <w:szCs w:val="26"/>
          <w:lang w:eastAsia="ru-RU"/>
        </w:rPr>
        <w:t xml:space="preserve"> </w:t>
      </w:r>
    </w:p>
    <w:p w:rsidR="004E16FD" w:rsidRDefault="004E16FD">
      <w:pPr>
        <w:spacing w:after="0" w:line="240" w:lineRule="auto"/>
        <w:jc w:val="both"/>
        <w:rPr>
          <w:rFonts w:ascii="Times New Roman" w:hAnsi="Times New Roman" w:cs="Times New Roman"/>
          <w:sz w:val="26"/>
          <w:szCs w:val="26"/>
        </w:rPr>
      </w:pPr>
    </w:p>
    <w:p w:rsidR="004E16FD" w:rsidRDefault="00D978C6">
      <w:pPr>
        <w:spacing w:line="240" w:lineRule="auto"/>
        <w:jc w:val="center"/>
        <w:rPr>
          <w:rFonts w:ascii="Times New Roman" w:hAnsi="Times New Roman" w:cs="Times New Roman"/>
          <w:b/>
          <w:sz w:val="26"/>
          <w:szCs w:val="26"/>
        </w:rPr>
      </w:pPr>
      <w:r>
        <w:rPr>
          <w:rFonts w:ascii="Times New Roman" w:hAnsi="Times New Roman" w:cs="Times New Roman"/>
          <w:b/>
          <w:sz w:val="26"/>
          <w:szCs w:val="26"/>
        </w:rPr>
        <w:lastRenderedPageBreak/>
        <w:t>10. Заключение</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10.1. Директор и обслуживающий персонал интерната обязаны чутко и внимательно относиться к запросам ПСУ и принимать безотлагательные меры для удовлетворения их законных требований.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10.2. Директор интерната по согласованию с комиссией по опеке и попечительству недееспособных граждан вправе поощрять ПСУ, активно участвующих в выполнении работ по самообслуживанию, культурных мероприятий; объявлять им благодарность в приказе.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10.3. Правила внутреннего распорядка в интернате обязательны для всех ПСУ интерната. Лица, совершающие противоправные действия, могут привлекаться к административной и уголовной ответственности в установленном порядке.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10.4. Правила внутреннего распорядка должны находиться в каждом жилом корпусе интерната на видном месте. </w:t>
      </w:r>
    </w:p>
    <w:p w:rsidR="004E16FD" w:rsidRDefault="00D978C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10.5. Администрация интерната обязана ознакомить каждого поступающего с Правилами внутреннего распорядка в интернате.</w:t>
      </w:r>
    </w:p>
    <w:sectPr w:rsidR="004E16FD">
      <w:pgSz w:w="11906" w:h="16838"/>
      <w:pgMar w:top="1134" w:right="849" w:bottom="1135"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D20" w:rsidRDefault="00413D20">
      <w:pPr>
        <w:spacing w:after="0" w:line="240" w:lineRule="auto"/>
      </w:pPr>
      <w:r>
        <w:separator/>
      </w:r>
    </w:p>
  </w:endnote>
  <w:endnote w:type="continuationSeparator" w:id="0">
    <w:p w:rsidR="00413D20" w:rsidRDefault="00413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D20" w:rsidRDefault="00413D20">
      <w:pPr>
        <w:spacing w:after="0" w:line="240" w:lineRule="auto"/>
      </w:pPr>
      <w:r>
        <w:separator/>
      </w:r>
    </w:p>
  </w:footnote>
  <w:footnote w:type="continuationSeparator" w:id="0">
    <w:p w:rsidR="00413D20" w:rsidRDefault="00413D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A75824"/>
    <w:multiLevelType w:val="hybridMultilevel"/>
    <w:tmpl w:val="3230C434"/>
    <w:lvl w:ilvl="0" w:tplc="7242BFEA">
      <w:start w:val="1"/>
      <w:numFmt w:val="bullet"/>
      <w:lvlText w:val="•"/>
      <w:lvlJc w:val="left"/>
    </w:lvl>
    <w:lvl w:ilvl="1" w:tplc="E48680A4">
      <w:start w:val="1"/>
      <w:numFmt w:val="decimal"/>
      <w:lvlText w:val=""/>
      <w:lvlJc w:val="left"/>
    </w:lvl>
    <w:lvl w:ilvl="2" w:tplc="7B1EA20E">
      <w:start w:val="1"/>
      <w:numFmt w:val="decimal"/>
      <w:lvlText w:val=""/>
      <w:lvlJc w:val="left"/>
    </w:lvl>
    <w:lvl w:ilvl="3" w:tplc="7EFE4422">
      <w:start w:val="1"/>
      <w:numFmt w:val="decimal"/>
      <w:lvlText w:val=""/>
      <w:lvlJc w:val="left"/>
    </w:lvl>
    <w:lvl w:ilvl="4" w:tplc="28F6D0A0">
      <w:start w:val="1"/>
      <w:numFmt w:val="decimal"/>
      <w:lvlText w:val=""/>
      <w:lvlJc w:val="left"/>
    </w:lvl>
    <w:lvl w:ilvl="5" w:tplc="323C8456">
      <w:start w:val="1"/>
      <w:numFmt w:val="decimal"/>
      <w:lvlText w:val=""/>
      <w:lvlJc w:val="left"/>
    </w:lvl>
    <w:lvl w:ilvl="6" w:tplc="376C91C2">
      <w:start w:val="1"/>
      <w:numFmt w:val="decimal"/>
      <w:lvlText w:val=""/>
      <w:lvlJc w:val="left"/>
    </w:lvl>
    <w:lvl w:ilvl="7" w:tplc="5890DE64">
      <w:start w:val="1"/>
      <w:numFmt w:val="decimal"/>
      <w:lvlText w:val=""/>
      <w:lvlJc w:val="left"/>
    </w:lvl>
    <w:lvl w:ilvl="8" w:tplc="41BE8BC2">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6FD"/>
    <w:rsid w:val="00413D20"/>
    <w:rsid w:val="004E16FD"/>
    <w:rsid w:val="00540019"/>
    <w:rsid w:val="00D978C6"/>
    <w:rsid w:val="00E76C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rPr>
      <w:b/>
      <w:bCs/>
      <w:color w:val="4F81BD" w:themeColor="accent1"/>
      <w:sz w:val="18"/>
      <w:szCs w:val="18"/>
    </w:rPr>
  </w:style>
  <w:style w:type="character" w:customStyle="1" w:styleId="af0">
    <w:name w:val="Название объекта Знак"/>
    <w:basedOn w:val="a0"/>
    <w:link w:val="af"/>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customStyle="1" w:styleId="Default">
    <w:name w:val="Default"/>
    <w:pPr>
      <w:spacing w:after="0" w:line="240" w:lineRule="auto"/>
    </w:pPr>
    <w:rPr>
      <w:rFonts w:ascii="Times New Roman" w:hAnsi="Times New Roman" w:cs="Times New Roman"/>
      <w:color w:val="000000"/>
      <w:sz w:val="24"/>
      <w:szCs w:val="24"/>
    </w:rPr>
  </w:style>
  <w:style w:type="table" w:styleId="afa">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pPr>
      <w:widowControl w:val="0"/>
      <w:spacing w:after="0" w:line="240" w:lineRule="auto"/>
    </w:pPr>
    <w:rPr>
      <w:rFonts w:ascii="Times New Roman" w:eastAsia="Times New Roman" w:hAnsi="Times New Roman" w:cs="Times New Roman"/>
      <w:sz w:val="24"/>
      <w:szCs w:val="20"/>
      <w:lang w:eastAsia="ru-RU"/>
    </w:rPr>
  </w:style>
  <w:style w:type="paragraph" w:customStyle="1" w:styleId="12">
    <w:name w:val="Без интервала1"/>
    <w:uiPriority w:val="1"/>
    <w:qForma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rPr>
      <w:b/>
      <w:bCs/>
      <w:color w:val="4F81BD" w:themeColor="accent1"/>
      <w:sz w:val="18"/>
      <w:szCs w:val="18"/>
    </w:rPr>
  </w:style>
  <w:style w:type="character" w:customStyle="1" w:styleId="af0">
    <w:name w:val="Название объекта Знак"/>
    <w:basedOn w:val="a0"/>
    <w:link w:val="af"/>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customStyle="1" w:styleId="Default">
    <w:name w:val="Default"/>
    <w:pPr>
      <w:spacing w:after="0" w:line="240" w:lineRule="auto"/>
    </w:pPr>
    <w:rPr>
      <w:rFonts w:ascii="Times New Roman" w:hAnsi="Times New Roman" w:cs="Times New Roman"/>
      <w:color w:val="000000"/>
      <w:sz w:val="24"/>
      <w:szCs w:val="24"/>
    </w:rPr>
  </w:style>
  <w:style w:type="table" w:styleId="afa">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pPr>
      <w:widowControl w:val="0"/>
      <w:spacing w:after="0" w:line="240" w:lineRule="auto"/>
    </w:pPr>
    <w:rPr>
      <w:rFonts w:ascii="Times New Roman" w:eastAsia="Times New Roman" w:hAnsi="Times New Roman" w:cs="Times New Roman"/>
      <w:sz w:val="24"/>
      <w:szCs w:val="20"/>
      <w:lang w:eastAsia="ru-RU"/>
    </w:rPr>
  </w:style>
  <w:style w:type="paragraph" w:customStyle="1" w:styleId="12">
    <w:name w:val="Без интервала1"/>
    <w:uiPriority w:val="1"/>
    <w:qForma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2573</Words>
  <Characters>14671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2026-02-16T05:21:00Z</dcterms:created>
  <dcterms:modified xsi:type="dcterms:W3CDTF">2026-02-16T05:26:00Z</dcterms:modified>
</cp:coreProperties>
</file>