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3B" w:rsidRPr="00D01F3B" w:rsidRDefault="00D01F3B" w:rsidP="00DE5E1B">
      <w:pPr>
        <w:shd w:val="clear" w:color="auto" w:fill="FFFFFF"/>
        <w:spacing w:after="79" w:line="158" w:lineRule="atLeast"/>
        <w:jc w:val="center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837564"/>
          <w:sz w:val="11"/>
          <w:szCs w:val="11"/>
          <w:lang w:eastAsia="ru-RU"/>
        </w:rPr>
        <w:drawing>
          <wp:inline distT="0" distB="0" distL="0" distR="0">
            <wp:extent cx="678180" cy="763905"/>
            <wp:effectExtent l="19050" t="0" r="7620" b="0"/>
            <wp:docPr id="1" name="Рисунок 1" descr="gerb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ПРАВИТЕЛЬСТВО  СТАВРОПОЛЬСКОГО  КРАЯ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ПОСТАНОВЛЕНИЕ</w:t>
      </w:r>
    </w:p>
    <w:p w:rsidR="00D01F3B" w:rsidRPr="00D01F3B" w:rsidRDefault="00D01F3B" w:rsidP="00D01F3B">
      <w:pPr>
        <w:shd w:val="clear" w:color="auto" w:fill="FFFFFF"/>
        <w:spacing w:after="0" w:line="158" w:lineRule="atLeast"/>
        <w:jc w:val="right"/>
        <w:textAlignment w:val="baseline"/>
        <w:rPr>
          <w:rFonts w:ascii="Arial" w:eastAsia="Times New Roman" w:hAnsi="Arial" w:cs="Arial"/>
          <w:color w:val="837564"/>
          <w:sz w:val="11"/>
          <w:szCs w:val="11"/>
          <w:lang w:eastAsia="ru-RU"/>
        </w:rPr>
      </w:pPr>
      <w:r w:rsidRPr="00D01F3B">
        <w:rPr>
          <w:rFonts w:ascii="inherit" w:eastAsia="Times New Roman" w:hAnsi="inherit" w:cs="Arial"/>
          <w:b/>
          <w:bCs/>
          <w:color w:val="000000"/>
          <w:sz w:val="11"/>
          <w:lang w:eastAsia="ru-RU"/>
        </w:rPr>
        <w:t>УТВЕРЖДЕН</w:t>
      </w:r>
      <w:r w:rsidRPr="00D01F3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D01F3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приказом министерства труда и</w:t>
      </w:r>
      <w:r w:rsidRPr="00D01F3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D01F3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социальной защиты населения</w:t>
      </w:r>
      <w:r w:rsidRPr="00D01F3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D01F3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Ставропольского края</w:t>
      </w:r>
      <w:r w:rsidRPr="00D01F3B">
        <w:rPr>
          <w:rFonts w:ascii="Arial" w:eastAsia="Times New Roman" w:hAnsi="Arial" w:cs="Arial"/>
          <w:color w:val="837564"/>
          <w:sz w:val="11"/>
          <w:szCs w:val="11"/>
          <w:lang w:eastAsia="ru-RU"/>
        </w:rPr>
        <w:br/>
      </w:r>
      <w:r w:rsidRPr="00D01F3B">
        <w:rPr>
          <w:rFonts w:ascii="inherit" w:eastAsia="Times New Roman" w:hAnsi="inherit" w:cs="Arial"/>
          <w:color w:val="000000"/>
          <w:sz w:val="11"/>
          <w:szCs w:val="11"/>
          <w:bdr w:val="none" w:sz="0" w:space="0" w:color="auto" w:frame="1"/>
          <w:lang w:eastAsia="ru-RU"/>
        </w:rPr>
        <w:t>от 20 августа 2014 г. № 431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D01F3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ПОРЯДОК</w:t>
      </w: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D01F3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формирования и ведения реестра поставщиков социальных услуг</w:t>
      </w: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br/>
      </w:r>
      <w:r w:rsidRPr="00D01F3B">
        <w:rPr>
          <w:rFonts w:ascii="inherit" w:eastAsia="Times New Roman" w:hAnsi="inherit" w:cs="Arial"/>
          <w:b/>
          <w:bCs/>
          <w:color w:val="000000"/>
          <w:sz w:val="13"/>
          <w:lang w:eastAsia="ru-RU"/>
        </w:rPr>
        <w:t>Ставропольского края</w:t>
      </w: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br/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I. Общие положения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1. Настоящий Порядок разработан в соответствии с Федеральным законом «Об основах социального обслуживания граждан в Российской Федерации» и определяет порядок формирования и ведения реестра поставщиков социальных услуг Ставропольского края.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2. Ведение реестра поставщиков социальных услуг осуществляется министерством труда и социальной защиты населения Ставропольского края (далее соответственно – реестр, министерство) в электронном виде.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3. Министерство осуществляет межведомственное информационное взаимодействие в целях формирования и ведения реестра в соответствии с требованиями Федерального закона «Об организации предоставления государственных и муниципальных услуг».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«Интернет» (далее – сайт).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II. Состав сведений, включаемых в реестр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5. Для включения в реестр поставщики социальных услуг представляют в министерство следующие документы: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заявление;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учредительные документы;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свидетельство о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документ о назначении руководителя поставщика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5) лицензии, имеющиеся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6) сведения о формах социального обслуживания;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7) перечень предоставляемых социальных услуг по формам социального обслуживания и видам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8) тарифы на предоставляемые социальные услуги по формам социального обслуживания и видам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10) информация об условиях предоставления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11) информация о результатах проведенных проверок;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12) информация об опыте работы поставщика социальных услуг за последние пять лет.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6. Документы, указанные в подпунктах «2 — 5» настоящего Порядка могут быть представлены заявителем, как в подлинниках, так и копиях, заверенных в установленном порядке. С подлинников таких документов снимаются копии, которые заверяются уполномоченным должностным лицом министерства, а подлинники документов возвращаются заявителю.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III. Порядок предоставления сведений поставщиками социальных услуг для включения в реестр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7. </w:t>
      </w:r>
      <w:proofErr w:type="gramStart"/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Документы могут быть предоставлены поставщиком социальных услуг на бумажном носителе лично или посредством почтового отправления (заказным почтовым отправлением) по адресу: 355002, Ставропольский край, г. Ставрополь, ул. Лермонтова, 206а, министерство, либо в электронной форме путем направления электронного сообщения по адресам электронной почты министерства: socio@minsoc26.ru; oson@minsoc26.ru.</w:t>
      </w:r>
      <w:proofErr w:type="gramEnd"/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К </w:t>
      </w:r>
      <w:proofErr w:type="gramStart"/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документам, предоставляемым в электронной форме предъявляются</w:t>
      </w:r>
      <w:proofErr w:type="gramEnd"/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требования, установленные Федеральным законом «Об электронной подписи».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8. Поставщик социальных услуг в случае изменения сведений, содержащихся в документах, указанных в пункте 4 настоящего Порядка, уведомляет министерство, направляя соответствующие документы в порядке, предусмотренном пунктом 5 настоящего Порядка.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Уведомление об изменениях в документах: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1)​ предусмотренных подпунктами «2-8», «10», «11» настоящего Порядка направляется в течение 15 рабочих дней со дня соответствующих изменений;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2)​ предусмотренных подпунктом «9» – ежемесячно в срок до 05 числа каждого месяца;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3)​ предусмотренных подпунктом «12» – ежегодно до 14 января.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IV. Порядок включения поставщиков социальных услуг в реестр и исключения из реестра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9. Решение о внесении поставщика в реестр принимается министерством после проверки достоверности и актуальности информации, содержащейся в представленных поставщиком социальных услуг сведениях, в течение 10 рабочих дней со дня поступления всех документов, указанных в пункте 4 настоящего Порядка.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10. Основанием для отказа во включение поставщика социальных услуг в реестр является: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предоставление неполного пакета документов, предусмотренного пунктом 4 настоящего Порядка;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4)​ 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5)​ документы имеют серьезные повреждения, наличие которых не позволяет однозначно истолковать их содержание;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6)​ копии документов не заверены в установленном порядке (при направлении документов по почте);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7)​ запрос подан лицом, не имеющим полномочий на представительство заявителя;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8)​ документы, поданные в электронной форме, не соответствуют требованиям Федерального закона «Об электронной подписи»;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9)​ представленные документы не подтверждают осуществление поставщиком деятельности по социальному обслуживанию (отсутствуют соответствующие сведения в учредительных документах, ОГРН и т.п.).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6.​ О принятом </w:t>
      </w:r>
      <w:proofErr w:type="gramStart"/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решении</w:t>
      </w:r>
      <w:proofErr w:type="gramEnd"/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 xml:space="preserve"> о включении (об отказе во включении) в реестр поставщик социальных услуг уведомляется министерством в письменной или электронной форме в течение 3 рабочих дней со дня его принятия.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7.​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реестре.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8.​ Министерство размещает на сайте реестр, в который включает следующую информацию: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 регистрационный номер учетной записи;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 полное и (если имеется) сокращенное наименование поставщика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4) организационно-правовая форма поставщика социальных услуг (для юридических лиц);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6) фамилия, имя, отчество руководителя поставщика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7) информация о лицензиях, имеющихся у поставщика социальных услуг (при необходимости);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8) сведения о формах социального обслуживания;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12) информация об условиях предоставления социальных услуг;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13) информация о результатах проведенных проверок;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14) информация об опыте работы поставщика социальных услуг за последние пять лет;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15) иная информация, определенная Правительством Российской Федерации.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lastRenderedPageBreak/>
        <w:t>12. Сведения, содержащиеся в реестре, подлежат обновлению в течение 5 рабочих дней со дня получения от поставщика социальных услуг уведомления об изменении сведений, содержащихся в документах, указанных в пункте 4 настоящего Порядка.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13. Основаниями для исключения поставщика социальных услуг из реестра являются: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1)​ поступление в министерство заявления поставщика социальных услуг об исключении его из реестра;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2)​ прекращение поставщиком социальных услуг деятельности по решению суда.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V. Выдача выписок из реестра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14. Физические и юридические лица вправе безвозмездно получать сведения, содержащиеся в реестре, в виде выписок о конкретных поставщиках социальных услуг, путем направления в министерство заявления о предоставлении выписки на бумажном носителе лично или посредством почтовой связи либо в электронной форме с соблюдением требований, установленных Федеральным законом «Об электронной подписи».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15. Выписка из реестра оформляется на бланке министерства и подписывается его уполномоченными лицами. Срок представления сведений, содержащихся в реестре, не может превышать 10 дней со дня поступления заявления о предоставлении выписки.</w:t>
      </w:r>
    </w:p>
    <w:p w:rsidR="00D01F3B" w:rsidRPr="00D01F3B" w:rsidRDefault="00D01F3B" w:rsidP="00D01F3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837564"/>
          <w:sz w:val="29"/>
          <w:szCs w:val="29"/>
          <w:lang w:eastAsia="ru-RU"/>
        </w:rPr>
      </w:pPr>
      <w:r w:rsidRPr="00D01F3B">
        <w:rPr>
          <w:rFonts w:ascii="inherit" w:eastAsia="Times New Roman" w:hAnsi="inherit" w:cs="Arial"/>
          <w:color w:val="000000"/>
          <w:sz w:val="13"/>
          <w:szCs w:val="13"/>
          <w:bdr w:val="none" w:sz="0" w:space="0" w:color="auto" w:frame="1"/>
          <w:lang w:eastAsia="ru-RU"/>
        </w:rPr>
        <w:t>16. По желанию заявителя выписка из реестра выдается ему на руки, высылается по указанному в заявлении почтовому адресу либо по адресу электронной почты</w:t>
      </w:r>
    </w:p>
    <w:p w:rsidR="008674C6" w:rsidRDefault="008674C6"/>
    <w:sectPr w:rsidR="008674C6" w:rsidSect="008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01F3B"/>
    <w:rsid w:val="008674C6"/>
    <w:rsid w:val="00D01F3B"/>
    <w:rsid w:val="00DE5E1B"/>
    <w:rsid w:val="00F1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6"/>
  </w:style>
  <w:style w:type="paragraph" w:styleId="4">
    <w:name w:val="heading 4"/>
    <w:basedOn w:val="a"/>
    <w:link w:val="40"/>
    <w:uiPriority w:val="9"/>
    <w:qFormat/>
    <w:rsid w:val="00D01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1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F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7340</Characters>
  <Application>Microsoft Office Word</Application>
  <DocSecurity>0</DocSecurity>
  <Lines>61</Lines>
  <Paragraphs>17</Paragraphs>
  <ScaleCrop>false</ScaleCrop>
  <Company>Microsoft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 и Игорешка</dc:creator>
  <cp:lastModifiedBy>Юляшка и Игорешка</cp:lastModifiedBy>
  <cp:revision>3</cp:revision>
  <dcterms:created xsi:type="dcterms:W3CDTF">2015-08-29T03:39:00Z</dcterms:created>
  <dcterms:modified xsi:type="dcterms:W3CDTF">2015-08-30T12:34:00Z</dcterms:modified>
</cp:coreProperties>
</file>