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FE" w:rsidRDefault="005037FE" w:rsidP="005037FE">
      <w:pPr>
        <w:jc w:val="center"/>
      </w:pPr>
      <w:r>
        <w:t xml:space="preserve">                                                                          </w:t>
      </w:r>
      <w:r w:rsidR="00D35DFB">
        <w:t xml:space="preserve">                    УТВЕРЖДАЮ</w:t>
      </w:r>
    </w:p>
    <w:p w:rsidR="00D35DFB" w:rsidRDefault="005037FE" w:rsidP="00D35DFB">
      <w:r>
        <w:t xml:space="preserve">                                                                               </w:t>
      </w:r>
      <w:r w:rsidR="00D35DFB">
        <w:t xml:space="preserve">                               </w:t>
      </w:r>
      <w:r>
        <w:t xml:space="preserve">  Директор ГБСУСО</w:t>
      </w:r>
      <w:r w:rsidR="00D35DFB">
        <w:t>Н</w:t>
      </w:r>
    </w:p>
    <w:p w:rsidR="005037FE" w:rsidRDefault="00D35DFB" w:rsidP="00D35DFB">
      <w:r>
        <w:t xml:space="preserve">                                                                                                                «Невинномысский ПНИ»</w:t>
      </w:r>
      <w:r w:rsidR="005037FE">
        <w:t xml:space="preserve">                                                                                                                                         </w:t>
      </w:r>
      <w:r>
        <w:t xml:space="preserve">                            </w:t>
      </w:r>
    </w:p>
    <w:p w:rsidR="005037FE" w:rsidRDefault="005037FE" w:rsidP="005037FE">
      <w:pPr>
        <w:jc w:val="right"/>
      </w:pPr>
      <w:r>
        <w:t xml:space="preserve">                                                                                                                                          ___________ С. А. Фролов</w:t>
      </w:r>
    </w:p>
    <w:p w:rsidR="005037FE" w:rsidRDefault="005037FE" w:rsidP="005037FE">
      <w:pPr>
        <w:jc w:val="right"/>
      </w:pPr>
    </w:p>
    <w:p w:rsidR="005037FE" w:rsidRDefault="005037FE" w:rsidP="005037FE">
      <w:r>
        <w:t xml:space="preserve">                                                                                                   </w:t>
      </w:r>
      <w:r w:rsidR="001704EF">
        <w:t xml:space="preserve">       </w:t>
      </w:r>
      <w:r w:rsidR="00D35DFB">
        <w:t xml:space="preserve"> </w:t>
      </w:r>
      <w:r w:rsidR="001704EF">
        <w:t xml:space="preserve">    «____»  _________ 2019</w:t>
      </w:r>
      <w:r>
        <w:t xml:space="preserve"> г.</w:t>
      </w:r>
    </w:p>
    <w:p w:rsidR="005037FE" w:rsidRDefault="005037FE" w:rsidP="005037FE"/>
    <w:p w:rsidR="005037FE" w:rsidRDefault="005037FE" w:rsidP="005037FE"/>
    <w:p w:rsidR="005037FE" w:rsidRDefault="005037FE" w:rsidP="005037FE">
      <w:r>
        <w:t xml:space="preserve">                                                                                                               М. П.</w:t>
      </w:r>
    </w:p>
    <w:p w:rsidR="005037FE" w:rsidRDefault="005037FE" w:rsidP="005037FE"/>
    <w:p w:rsidR="00B95208" w:rsidRDefault="00B95208" w:rsidP="005037FE">
      <w:pPr>
        <w:jc w:val="right"/>
        <w:rPr>
          <w:sz w:val="28"/>
          <w:szCs w:val="28"/>
        </w:rPr>
      </w:pPr>
    </w:p>
    <w:p w:rsidR="001704EF" w:rsidRDefault="00B95208" w:rsidP="001704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95208" w:rsidRDefault="001704EF" w:rsidP="00170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сотрудничестве с правоохранительными органами </w:t>
      </w:r>
      <w:proofErr w:type="gramStart"/>
      <w:r>
        <w:rPr>
          <w:sz w:val="28"/>
          <w:szCs w:val="28"/>
        </w:rPr>
        <w:t>в</w:t>
      </w:r>
      <w:proofErr w:type="gramEnd"/>
    </w:p>
    <w:p w:rsidR="001704EF" w:rsidRDefault="00E828E5" w:rsidP="00B9520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1704EF">
        <w:rPr>
          <w:sz w:val="28"/>
          <w:szCs w:val="28"/>
        </w:rPr>
        <w:t xml:space="preserve">осударственном бюджетном стационарном </w:t>
      </w:r>
      <w:proofErr w:type="gramStart"/>
      <w:r w:rsidR="001704EF">
        <w:rPr>
          <w:sz w:val="28"/>
          <w:szCs w:val="28"/>
        </w:rPr>
        <w:t>учреждении</w:t>
      </w:r>
      <w:proofErr w:type="gramEnd"/>
      <w:r w:rsidR="00B95208">
        <w:rPr>
          <w:sz w:val="28"/>
          <w:szCs w:val="28"/>
        </w:rPr>
        <w:t xml:space="preserve"> </w:t>
      </w:r>
    </w:p>
    <w:p w:rsidR="00B95208" w:rsidRDefault="00B95208" w:rsidP="00B952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социального обслуживания населения </w:t>
      </w:r>
    </w:p>
    <w:p w:rsidR="00B95208" w:rsidRDefault="00B95208" w:rsidP="00B95208">
      <w:pPr>
        <w:jc w:val="center"/>
        <w:rPr>
          <w:sz w:val="28"/>
          <w:szCs w:val="28"/>
        </w:rPr>
      </w:pPr>
      <w:r>
        <w:rPr>
          <w:sz w:val="28"/>
          <w:szCs w:val="28"/>
        </w:rPr>
        <w:t>«Невинномысский психоневрологический интернат»</w:t>
      </w:r>
    </w:p>
    <w:p w:rsidR="00B95208" w:rsidRDefault="00B95208" w:rsidP="00B95208">
      <w:pPr>
        <w:jc w:val="center"/>
        <w:rPr>
          <w:sz w:val="28"/>
          <w:szCs w:val="28"/>
        </w:rPr>
      </w:pPr>
    </w:p>
    <w:p w:rsidR="00B95208" w:rsidRDefault="00B95208" w:rsidP="00B952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1.Общие положения</w:t>
      </w: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</w:p>
    <w:p w:rsidR="001704EF" w:rsidRDefault="00B95208" w:rsidP="001704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704EF">
        <w:rPr>
          <w:sz w:val="28"/>
          <w:szCs w:val="28"/>
        </w:rPr>
        <w:t xml:space="preserve">Настоящее Положение определяет порядок взаимодействия, задачи и компетенцию сторон по противодействию коррупции в государственном бюджетном стационарном учреждении социального обслуживания населения </w:t>
      </w:r>
    </w:p>
    <w:p w:rsidR="00B95208" w:rsidRDefault="001704EF" w:rsidP="001704EF">
      <w:pPr>
        <w:rPr>
          <w:sz w:val="28"/>
          <w:szCs w:val="28"/>
        </w:rPr>
      </w:pPr>
      <w:r>
        <w:rPr>
          <w:sz w:val="28"/>
          <w:szCs w:val="28"/>
        </w:rPr>
        <w:t>«Невинномысский психоневрологический интернат» (далее - Учреждение)</w:t>
      </w:r>
      <w:r w:rsidR="00B95208">
        <w:rPr>
          <w:sz w:val="28"/>
          <w:szCs w:val="28"/>
        </w:rPr>
        <w:t>.</w:t>
      </w:r>
    </w:p>
    <w:p w:rsidR="001704EF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704EF">
        <w:rPr>
          <w:sz w:val="28"/>
          <w:szCs w:val="28"/>
        </w:rPr>
        <w:t>Задачами взаимодействия сторон являются:</w:t>
      </w:r>
    </w:p>
    <w:p w:rsidR="001704EF" w:rsidRDefault="001704EF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устранение причин и условий, порождающих коррупцию;</w:t>
      </w:r>
    </w:p>
    <w:p w:rsidR="001704EF" w:rsidRDefault="001704EF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оптимальных механизмов защиты от проникновения коррупции в Учреждении, снижение коррупционных рисков;</w:t>
      </w:r>
    </w:p>
    <w:p w:rsidR="001704EF" w:rsidRDefault="001704EF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сотрудников правоохранительных органов по проблемам проявления коррупции;</w:t>
      </w:r>
    </w:p>
    <w:p w:rsidR="001704EF" w:rsidRDefault="001704EF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антикоррупционная пропаганда и воспитание;</w:t>
      </w:r>
    </w:p>
    <w:p w:rsidR="00B95208" w:rsidRDefault="001704EF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 же формирование нетерпимого отношения к  коррупции</w:t>
      </w:r>
      <w:r w:rsidR="00B95208">
        <w:rPr>
          <w:sz w:val="28"/>
          <w:szCs w:val="28"/>
        </w:rPr>
        <w:t>.</w:t>
      </w: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704EF">
        <w:rPr>
          <w:sz w:val="28"/>
          <w:szCs w:val="28"/>
        </w:rPr>
        <w:t>Стороны в своей деятельности руководствуются Конституцией Российской Федерации, Законом РФ от 25.12.2008 № 273 - ФЗ «О противодействии коррупции», действующим законодательством РФ, Уставом Учреждения, и другими нормативными правовыми актами Учреждения в сфере борьбы с коррупцией, а также настоящим Положением</w:t>
      </w:r>
      <w:r>
        <w:rPr>
          <w:sz w:val="28"/>
          <w:szCs w:val="28"/>
        </w:rPr>
        <w:t>.</w:t>
      </w:r>
    </w:p>
    <w:p w:rsidR="00CB2CB4" w:rsidRDefault="00CB2CB4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Основным кругом лиц, попадающих под антикоррупционной политики Учреждения, являются работники Учреждения, находящихся  в трудовых отношениях, вне зависимости от занимаемой должности и выполняемых функций.</w:t>
      </w:r>
    </w:p>
    <w:p w:rsidR="00CB2CB4" w:rsidRDefault="00D35DFB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На</w:t>
      </w:r>
      <w:r w:rsidR="00CB2CB4">
        <w:rPr>
          <w:sz w:val="28"/>
          <w:szCs w:val="28"/>
        </w:rPr>
        <w:t>стоящее Положение вступает в силу с момента его утверждения приказом руководителя Учреждения и действует до принятия нового.</w:t>
      </w:r>
    </w:p>
    <w:p w:rsidR="00D35DFB" w:rsidRDefault="00D35DFB" w:rsidP="00B95208">
      <w:pPr>
        <w:ind w:firstLine="709"/>
        <w:jc w:val="both"/>
        <w:rPr>
          <w:sz w:val="28"/>
          <w:szCs w:val="28"/>
        </w:rPr>
      </w:pPr>
    </w:p>
    <w:p w:rsidR="00D35DFB" w:rsidRDefault="00D35DFB" w:rsidP="00B95208">
      <w:pPr>
        <w:ind w:firstLine="709"/>
        <w:jc w:val="both"/>
        <w:rPr>
          <w:sz w:val="28"/>
          <w:szCs w:val="28"/>
        </w:rPr>
      </w:pPr>
    </w:p>
    <w:p w:rsidR="00B95208" w:rsidRDefault="00B95208" w:rsidP="00B95208">
      <w:pPr>
        <w:ind w:firstLine="709"/>
        <w:jc w:val="both"/>
        <w:rPr>
          <w:sz w:val="28"/>
          <w:szCs w:val="28"/>
        </w:rPr>
      </w:pP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2CB4">
        <w:rPr>
          <w:sz w:val="28"/>
          <w:szCs w:val="28"/>
        </w:rPr>
        <w:t>Виды обращений в правоохранительные органы</w:t>
      </w: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</w:p>
    <w:p w:rsidR="00B95208" w:rsidRDefault="00B95208" w:rsidP="00CB2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CB2CB4">
        <w:rPr>
          <w:sz w:val="28"/>
          <w:szCs w:val="28"/>
        </w:rPr>
        <w:t>Обращение – предложение, заявление, жалоба, изложенные  в письменной или устной форме и предоставленные в правоохранительные органы</w:t>
      </w:r>
      <w:r>
        <w:rPr>
          <w:sz w:val="28"/>
          <w:szCs w:val="28"/>
        </w:rPr>
        <w:t>.</w:t>
      </w:r>
      <w:proofErr w:type="gramEnd"/>
    </w:p>
    <w:p w:rsidR="00CB2CB4" w:rsidRDefault="00CB2CB4" w:rsidP="00CB2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Письменные обращения – это обращенное название различных по  содержанию документов, писем, выступающих и использующих в качестве инструментов информационного обмена Учреждением и</w:t>
      </w:r>
      <w:r w:rsidRPr="00CB2CB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правоохранительными органами.</w:t>
      </w:r>
    </w:p>
    <w:p w:rsidR="00CB2CB4" w:rsidRDefault="00CB2CB4" w:rsidP="00CB2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Устные обращения – это обращение, поступающие во время личного приема руководителя Учреждения или его заместителя, у руководителей или заместителей  правоохранительных органов. </w:t>
      </w:r>
    </w:p>
    <w:p w:rsidR="00331B6A" w:rsidRDefault="00B95208" w:rsidP="00331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31B6A">
        <w:rPr>
          <w:sz w:val="28"/>
          <w:szCs w:val="28"/>
        </w:rPr>
        <w:t>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331B6A" w:rsidRDefault="00331B6A" w:rsidP="00331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</w:t>
      </w:r>
      <w:r w:rsidR="00D35DFB">
        <w:rPr>
          <w:sz w:val="28"/>
          <w:szCs w:val="28"/>
        </w:rPr>
        <w:t xml:space="preserve"> В отличи</w:t>
      </w:r>
      <w:proofErr w:type="gramStart"/>
      <w:r w:rsidR="00D35DFB">
        <w:rPr>
          <w:sz w:val="28"/>
          <w:szCs w:val="28"/>
        </w:rPr>
        <w:t>и</w:t>
      </w:r>
      <w:proofErr w:type="gramEnd"/>
      <w:r w:rsidR="00D35DFB">
        <w:rPr>
          <w:sz w:val="28"/>
          <w:szCs w:val="28"/>
        </w:rPr>
        <w:t xml:space="preserve"> от предложения, в нем не раскрываются пути и не предлагаются способы решения поставленных задач.</w:t>
      </w:r>
    </w:p>
    <w:p w:rsidR="00B95208" w:rsidRDefault="00331B6A" w:rsidP="00331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Жалоба - вид обращения, в  котором идет речь о нарушении прав и интересов Учреждения. В жалобе содержится информация о нарушении прав, интересов и просьба об их восстановлении, а  также обоснованная критика в адрес органов, организаций (предприятий, учреждений или общественных объединений),</w:t>
      </w:r>
      <w:r w:rsidR="0055492C">
        <w:rPr>
          <w:sz w:val="28"/>
          <w:szCs w:val="28"/>
        </w:rPr>
        <w:t xml:space="preserve"> должностных лиц и отдельных лиц, в 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  <w:r w:rsidR="00B95208">
        <w:rPr>
          <w:sz w:val="28"/>
          <w:szCs w:val="28"/>
        </w:rPr>
        <w:t xml:space="preserve"> </w:t>
      </w:r>
    </w:p>
    <w:p w:rsidR="00B95208" w:rsidRDefault="00B95208" w:rsidP="0055492C">
      <w:pPr>
        <w:rPr>
          <w:sz w:val="28"/>
          <w:szCs w:val="28"/>
        </w:rPr>
      </w:pP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</w:t>
      </w:r>
      <w:r w:rsidR="0055492C">
        <w:rPr>
          <w:sz w:val="28"/>
          <w:szCs w:val="28"/>
        </w:rPr>
        <w:t>взаимодействия с</w:t>
      </w:r>
      <w:r w:rsidR="0055492C" w:rsidRPr="0055492C">
        <w:rPr>
          <w:sz w:val="28"/>
          <w:szCs w:val="28"/>
        </w:rPr>
        <w:t xml:space="preserve"> </w:t>
      </w:r>
      <w:r w:rsidR="0055492C">
        <w:rPr>
          <w:sz w:val="28"/>
          <w:szCs w:val="28"/>
        </w:rPr>
        <w:t xml:space="preserve">правоохранительными органами </w:t>
      </w: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5492C">
        <w:rPr>
          <w:sz w:val="28"/>
          <w:szCs w:val="28"/>
        </w:rPr>
        <w:t>Учреждение принимает на себя публичное обязательство сообщать в соответствующие правоохранительные органы о случаях совершения коррупционных правонарушений,  о которых работникам Учреждения стало известно</w:t>
      </w:r>
      <w:r>
        <w:rPr>
          <w:sz w:val="28"/>
          <w:szCs w:val="28"/>
        </w:rPr>
        <w:t xml:space="preserve">. </w:t>
      </w:r>
    </w:p>
    <w:p w:rsidR="00B95208" w:rsidRDefault="00B95208" w:rsidP="0055492C">
      <w:pPr>
        <w:autoSpaceDE w:val="0"/>
        <w:autoSpaceDN w:val="0"/>
        <w:adjustRightInd w:val="0"/>
        <w:ind w:firstLine="709"/>
        <w:jc w:val="both"/>
        <w:rPr>
          <w:color w:val="360036"/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55492C">
        <w:rPr>
          <w:sz w:val="28"/>
          <w:szCs w:val="28"/>
        </w:rPr>
        <w:t>Учреждение принимает на себя обязательство воздержаться от каких</w:t>
      </w:r>
      <w:r w:rsidR="000E40C0">
        <w:rPr>
          <w:sz w:val="28"/>
          <w:szCs w:val="28"/>
        </w:rPr>
        <w:t xml:space="preserve"> –</w:t>
      </w:r>
      <w:r w:rsidR="0055492C">
        <w:rPr>
          <w:sz w:val="28"/>
          <w:szCs w:val="28"/>
        </w:rPr>
        <w:t xml:space="preserve"> либо</w:t>
      </w:r>
      <w:r w:rsidR="000E40C0">
        <w:rPr>
          <w:sz w:val="28"/>
          <w:szCs w:val="28"/>
        </w:rPr>
        <w:t xml:space="preserve"> санкций в отношении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</w:t>
      </w:r>
      <w:r>
        <w:rPr>
          <w:color w:val="360036"/>
          <w:sz w:val="28"/>
          <w:szCs w:val="28"/>
        </w:rPr>
        <w:t xml:space="preserve">. </w:t>
      </w:r>
      <w:proofErr w:type="gramEnd"/>
    </w:p>
    <w:p w:rsidR="00B95208" w:rsidRDefault="00B95208" w:rsidP="000E40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0E40C0">
        <w:rPr>
          <w:sz w:val="28"/>
          <w:szCs w:val="28"/>
        </w:rPr>
        <w:t>Ответственность за своевременное обращение в правоохранительные органы о подготовке или совершении правонарушения возлагается на лиц ответственных за профилактику коррупционных и иных правонарушений в Учреждении</w:t>
      </w:r>
      <w:r>
        <w:rPr>
          <w:sz w:val="28"/>
          <w:szCs w:val="28"/>
        </w:rPr>
        <w:t>.</w:t>
      </w:r>
    </w:p>
    <w:p w:rsidR="00B95208" w:rsidRDefault="00B95208" w:rsidP="000E40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0E40C0">
        <w:rPr>
          <w:sz w:val="28"/>
          <w:szCs w:val="28"/>
        </w:rPr>
        <w:t>Администрация Учреждения и его сотрудники обязуются оказывать поддержку в выявлении и расследовании</w:t>
      </w:r>
      <w:r w:rsidR="000E40C0" w:rsidRPr="000E40C0">
        <w:rPr>
          <w:sz w:val="28"/>
          <w:szCs w:val="28"/>
        </w:rPr>
        <w:t xml:space="preserve"> </w:t>
      </w:r>
      <w:r w:rsidR="000E40C0">
        <w:rPr>
          <w:sz w:val="28"/>
          <w:szCs w:val="28"/>
        </w:rPr>
        <w:t>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 коррупционных правонарушениях</w:t>
      </w:r>
      <w:proofErr w:type="gramStart"/>
      <w:r w:rsidR="000E40C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95208" w:rsidRDefault="000E40C0" w:rsidP="00B95208">
      <w:pPr>
        <w:ind w:firstLine="709"/>
        <w:jc w:val="both"/>
        <w:rPr>
          <w:color w:val="360036"/>
          <w:sz w:val="28"/>
          <w:szCs w:val="28"/>
        </w:rPr>
      </w:pPr>
      <w:r>
        <w:rPr>
          <w:sz w:val="28"/>
          <w:szCs w:val="28"/>
        </w:rPr>
        <w:t>3.5</w:t>
      </w:r>
      <w:r w:rsidR="00B95208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Учреждения обязуется не допускать вмешательства в выполнение служебных обязанностей должностными лицами судебных и правоохранительных органов</w:t>
      </w:r>
      <w:r w:rsidR="00B95208">
        <w:rPr>
          <w:color w:val="360036"/>
          <w:sz w:val="28"/>
          <w:szCs w:val="28"/>
        </w:rPr>
        <w:t>.</w:t>
      </w:r>
    </w:p>
    <w:p w:rsidR="000E40C0" w:rsidRDefault="000E40C0" w:rsidP="00B95208">
      <w:pPr>
        <w:ind w:firstLine="709"/>
        <w:jc w:val="both"/>
        <w:rPr>
          <w:color w:val="360036"/>
          <w:sz w:val="28"/>
          <w:szCs w:val="28"/>
        </w:rPr>
      </w:pPr>
      <w:r>
        <w:rPr>
          <w:color w:val="360036"/>
          <w:sz w:val="28"/>
          <w:szCs w:val="28"/>
        </w:rPr>
        <w:t>3.6. Руководитель Учреждения и ответственные за предотвращение коррупционных нарушений лица несут персональную ответственность за  эффективность осуществления соответствующего взаимодействия.</w:t>
      </w:r>
    </w:p>
    <w:p w:rsidR="000E40C0" w:rsidRDefault="000E40C0" w:rsidP="00B95208">
      <w:pPr>
        <w:ind w:firstLine="709"/>
        <w:jc w:val="both"/>
        <w:rPr>
          <w:color w:val="360036"/>
          <w:sz w:val="28"/>
          <w:szCs w:val="28"/>
        </w:rPr>
      </w:pPr>
    </w:p>
    <w:p w:rsidR="005037FE" w:rsidRDefault="005037FE" w:rsidP="00B95208">
      <w:pPr>
        <w:ind w:firstLine="709"/>
        <w:jc w:val="both"/>
        <w:rPr>
          <w:color w:val="360036"/>
          <w:sz w:val="28"/>
          <w:szCs w:val="28"/>
        </w:rPr>
      </w:pPr>
    </w:p>
    <w:p w:rsidR="005037FE" w:rsidRDefault="005037FE" w:rsidP="00B95208">
      <w:pPr>
        <w:ind w:firstLine="709"/>
        <w:jc w:val="both"/>
        <w:rPr>
          <w:color w:val="360036"/>
          <w:sz w:val="28"/>
          <w:szCs w:val="28"/>
        </w:rPr>
      </w:pPr>
    </w:p>
    <w:p w:rsidR="005037FE" w:rsidRDefault="000E40C0" w:rsidP="00D35DFB">
      <w:pPr>
        <w:ind w:firstLine="709"/>
        <w:jc w:val="center"/>
        <w:rPr>
          <w:sz w:val="28"/>
          <w:szCs w:val="28"/>
        </w:rPr>
      </w:pPr>
      <w:r>
        <w:rPr>
          <w:color w:val="360036"/>
          <w:sz w:val="28"/>
          <w:szCs w:val="28"/>
        </w:rPr>
        <w:t xml:space="preserve">4. Формы взаимодействия с </w:t>
      </w:r>
      <w:r>
        <w:rPr>
          <w:sz w:val="28"/>
          <w:szCs w:val="28"/>
        </w:rPr>
        <w:t>правоохранительными органами</w:t>
      </w:r>
    </w:p>
    <w:p w:rsidR="000E40C0" w:rsidRDefault="000E40C0" w:rsidP="00B95208">
      <w:pPr>
        <w:ind w:firstLine="709"/>
        <w:jc w:val="both"/>
        <w:rPr>
          <w:sz w:val="28"/>
          <w:szCs w:val="28"/>
        </w:rPr>
      </w:pPr>
    </w:p>
    <w:p w:rsidR="00CF2400" w:rsidRDefault="000E40C0" w:rsidP="00CF2400">
      <w:pPr>
        <w:ind w:firstLine="709"/>
        <w:jc w:val="both"/>
        <w:rPr>
          <w:color w:val="360036"/>
          <w:sz w:val="28"/>
          <w:szCs w:val="28"/>
        </w:rPr>
      </w:pPr>
      <w:r>
        <w:rPr>
          <w:sz w:val="28"/>
          <w:szCs w:val="28"/>
        </w:rPr>
        <w:t>4.1. Оказание содействия уполномоченными представителям</w:t>
      </w:r>
      <w:r w:rsidR="00CF2400">
        <w:rPr>
          <w:sz w:val="28"/>
          <w:szCs w:val="28"/>
        </w:rPr>
        <w:t xml:space="preserve"> контрольно 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</w:t>
      </w:r>
      <w:r w:rsidR="00CF2400">
        <w:rPr>
          <w:color w:val="360036"/>
          <w:sz w:val="28"/>
          <w:szCs w:val="28"/>
        </w:rPr>
        <w:t>.</w:t>
      </w:r>
    </w:p>
    <w:p w:rsidR="000E40C0" w:rsidRDefault="00CF2400" w:rsidP="00CF2400">
      <w:pPr>
        <w:ind w:firstLine="709"/>
        <w:jc w:val="both"/>
        <w:rPr>
          <w:color w:val="360036"/>
          <w:sz w:val="28"/>
          <w:szCs w:val="28"/>
        </w:rPr>
      </w:pPr>
      <w:r>
        <w:rPr>
          <w:color w:val="360036"/>
          <w:sz w:val="28"/>
          <w:szCs w:val="28"/>
        </w:rPr>
        <w:t xml:space="preserve">4.2. Оказание содействия уполномоченным представителям </w:t>
      </w:r>
      <w:r>
        <w:rPr>
          <w:sz w:val="28"/>
          <w:szCs w:val="28"/>
        </w:rPr>
        <w:t>правоохранительных органов при проведении мероприятий по пресечению или  расследованию коррупционных преступлений, включая оперативно – розыскные мероприятия.</w:t>
      </w:r>
    </w:p>
    <w:p w:rsidR="000E40C0" w:rsidRDefault="00CF2400" w:rsidP="000E40C0">
      <w:pPr>
        <w:ind w:firstLine="709"/>
        <w:jc w:val="both"/>
        <w:rPr>
          <w:color w:val="360036"/>
          <w:sz w:val="28"/>
          <w:szCs w:val="28"/>
        </w:rPr>
      </w:pPr>
      <w:r>
        <w:rPr>
          <w:color w:val="360036"/>
          <w:sz w:val="28"/>
          <w:szCs w:val="28"/>
        </w:rPr>
        <w:t>4.3</w:t>
      </w:r>
      <w:r w:rsidR="000E40C0">
        <w:rPr>
          <w:color w:val="360036"/>
          <w:sz w:val="28"/>
          <w:szCs w:val="28"/>
        </w:rPr>
        <w:t xml:space="preserve">. </w:t>
      </w:r>
      <w:r>
        <w:rPr>
          <w:color w:val="360036"/>
          <w:sz w:val="28"/>
          <w:szCs w:val="28"/>
        </w:rPr>
        <w:t>Взаимное содействие по обмену информацией, консультаций,  правовой помощи и мероприятий по предотвращению возникновения коррупционных фактов</w:t>
      </w:r>
      <w:r w:rsidR="000E40C0">
        <w:rPr>
          <w:color w:val="360036"/>
          <w:sz w:val="28"/>
          <w:szCs w:val="28"/>
        </w:rPr>
        <w:t>.</w:t>
      </w:r>
    </w:p>
    <w:p w:rsidR="00CF2400" w:rsidRDefault="00CF2400" w:rsidP="000E40C0">
      <w:pPr>
        <w:ind w:firstLine="709"/>
        <w:jc w:val="both"/>
        <w:rPr>
          <w:color w:val="360036"/>
          <w:sz w:val="28"/>
          <w:szCs w:val="28"/>
        </w:rPr>
      </w:pPr>
      <w:r>
        <w:rPr>
          <w:color w:val="360036"/>
          <w:sz w:val="28"/>
          <w:szCs w:val="28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CF2400" w:rsidRDefault="00CF2400" w:rsidP="000E40C0">
      <w:pPr>
        <w:ind w:firstLine="709"/>
        <w:jc w:val="both"/>
        <w:rPr>
          <w:color w:val="360036"/>
          <w:sz w:val="28"/>
          <w:szCs w:val="28"/>
        </w:rPr>
      </w:pPr>
    </w:p>
    <w:p w:rsidR="00CF2400" w:rsidRDefault="00CF2400" w:rsidP="000E40C0">
      <w:pPr>
        <w:ind w:firstLine="709"/>
        <w:jc w:val="both"/>
        <w:rPr>
          <w:color w:val="360036"/>
          <w:sz w:val="28"/>
          <w:szCs w:val="28"/>
        </w:rPr>
      </w:pPr>
    </w:p>
    <w:p w:rsidR="00CF2400" w:rsidRDefault="00CF2400" w:rsidP="00D35DFB">
      <w:pPr>
        <w:ind w:firstLine="709"/>
        <w:jc w:val="center"/>
        <w:rPr>
          <w:color w:val="360036"/>
          <w:sz w:val="28"/>
          <w:szCs w:val="28"/>
        </w:rPr>
      </w:pPr>
      <w:r>
        <w:rPr>
          <w:color w:val="360036"/>
          <w:sz w:val="28"/>
          <w:szCs w:val="28"/>
        </w:rPr>
        <w:t>5. Заключительные положения</w:t>
      </w:r>
    </w:p>
    <w:p w:rsidR="00CF2400" w:rsidRDefault="00CF2400" w:rsidP="000E40C0">
      <w:pPr>
        <w:ind w:firstLine="709"/>
        <w:jc w:val="both"/>
        <w:rPr>
          <w:color w:val="360036"/>
          <w:sz w:val="28"/>
          <w:szCs w:val="28"/>
        </w:rPr>
      </w:pPr>
    </w:p>
    <w:p w:rsidR="00CF2400" w:rsidRDefault="00CF2400" w:rsidP="00CF2400">
      <w:pPr>
        <w:ind w:firstLine="709"/>
        <w:jc w:val="both"/>
        <w:rPr>
          <w:color w:val="360036"/>
          <w:sz w:val="28"/>
          <w:szCs w:val="28"/>
        </w:rPr>
      </w:pPr>
      <w:r>
        <w:rPr>
          <w:color w:val="360036"/>
          <w:sz w:val="28"/>
          <w:szCs w:val="28"/>
        </w:rPr>
        <w:t>5.1.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CF2400" w:rsidRDefault="00CF2400" w:rsidP="00CF2400">
      <w:pPr>
        <w:ind w:firstLine="709"/>
        <w:jc w:val="both"/>
        <w:rPr>
          <w:color w:val="360036"/>
          <w:sz w:val="28"/>
          <w:szCs w:val="28"/>
        </w:rPr>
      </w:pPr>
      <w:r>
        <w:rPr>
          <w:color w:val="360036"/>
          <w:sz w:val="28"/>
          <w:szCs w:val="28"/>
        </w:rPr>
        <w:t>5.2. Учреждением, вносимых изменений и дополнений в настоящее Положение, осуществляется после принятия решения комиссией по предупреждению и противодействию коррупции Учреждения, с по</w:t>
      </w:r>
      <w:r w:rsidR="00D35DFB">
        <w:rPr>
          <w:color w:val="360036"/>
          <w:sz w:val="28"/>
          <w:szCs w:val="28"/>
        </w:rPr>
        <w:t xml:space="preserve">следующим утверждением приказа, либо по представлению </w:t>
      </w:r>
      <w:r w:rsidR="00D35DFB">
        <w:rPr>
          <w:sz w:val="28"/>
          <w:szCs w:val="28"/>
        </w:rPr>
        <w:t>правоохранительных органов</w:t>
      </w:r>
      <w:r>
        <w:rPr>
          <w:color w:val="360036"/>
          <w:sz w:val="28"/>
          <w:szCs w:val="28"/>
        </w:rPr>
        <w:t>.</w:t>
      </w:r>
    </w:p>
    <w:p w:rsidR="00CF2400" w:rsidRDefault="00CF2400" w:rsidP="000E40C0">
      <w:pPr>
        <w:ind w:firstLine="709"/>
        <w:jc w:val="both"/>
        <w:rPr>
          <w:color w:val="360036"/>
          <w:sz w:val="28"/>
          <w:szCs w:val="28"/>
        </w:rPr>
      </w:pPr>
    </w:p>
    <w:p w:rsidR="000E40C0" w:rsidRDefault="000E40C0" w:rsidP="000E40C0">
      <w:pPr>
        <w:ind w:firstLine="709"/>
        <w:jc w:val="both"/>
        <w:rPr>
          <w:color w:val="360036"/>
          <w:sz w:val="28"/>
          <w:szCs w:val="28"/>
        </w:rPr>
      </w:pPr>
    </w:p>
    <w:sectPr w:rsidR="000E40C0" w:rsidSect="00B952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08"/>
    <w:rsid w:val="000E40C0"/>
    <w:rsid w:val="001704EF"/>
    <w:rsid w:val="002A6BAA"/>
    <w:rsid w:val="00331B6A"/>
    <w:rsid w:val="004930AB"/>
    <w:rsid w:val="00502BA7"/>
    <w:rsid w:val="005037FE"/>
    <w:rsid w:val="0055492C"/>
    <w:rsid w:val="008430BC"/>
    <w:rsid w:val="0089655C"/>
    <w:rsid w:val="009F1F73"/>
    <w:rsid w:val="00B95208"/>
    <w:rsid w:val="00C21F62"/>
    <w:rsid w:val="00CB2CB4"/>
    <w:rsid w:val="00CF2400"/>
    <w:rsid w:val="00D35DFB"/>
    <w:rsid w:val="00E828E5"/>
    <w:rsid w:val="00ED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2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2019-02-15T06:17:00Z</cp:lastPrinted>
  <dcterms:created xsi:type="dcterms:W3CDTF">2015-01-29T09:19:00Z</dcterms:created>
  <dcterms:modified xsi:type="dcterms:W3CDTF">2019-02-15T06:19:00Z</dcterms:modified>
</cp:coreProperties>
</file>