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CE" w:rsidRDefault="00974504" w:rsidP="000E2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04">
        <w:rPr>
          <w:rFonts w:ascii="Times New Roman" w:hAnsi="Times New Roman" w:cs="Times New Roman"/>
          <w:sz w:val="24"/>
          <w:szCs w:val="24"/>
        </w:rPr>
        <w:t>ОТЧЕТ</w:t>
      </w:r>
    </w:p>
    <w:p w:rsidR="000E2ACE" w:rsidRDefault="000E2ACE" w:rsidP="000E2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04">
        <w:rPr>
          <w:rFonts w:ascii="Times New Roman" w:hAnsi="Times New Roman" w:cs="Times New Roman"/>
          <w:sz w:val="24"/>
          <w:szCs w:val="24"/>
        </w:rPr>
        <w:t>о работе</w:t>
      </w:r>
      <w:r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 за 2018 год</w:t>
      </w:r>
    </w:p>
    <w:p w:rsidR="000E2ACE" w:rsidRDefault="000E2ACE" w:rsidP="000E2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04" w:rsidRDefault="00974504" w:rsidP="000E2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74504">
        <w:rPr>
          <w:rFonts w:ascii="Times New Roman" w:hAnsi="Times New Roman" w:cs="Times New Roman"/>
          <w:sz w:val="24"/>
          <w:szCs w:val="24"/>
        </w:rPr>
        <w:t xml:space="preserve">осударственное бюджетное стационарное учреждение социального обслуживания населения </w:t>
      </w:r>
      <w:r w:rsidRPr="00974504">
        <w:rPr>
          <w:rFonts w:ascii="Times New Roman" w:hAnsi="Times New Roman" w:cs="Times New Roman"/>
          <w:sz w:val="24"/>
          <w:szCs w:val="24"/>
          <w:u w:val="single"/>
        </w:rPr>
        <w:t>«Невинномысский психоневрологический интернат»</w:t>
      </w:r>
    </w:p>
    <w:p w:rsidR="00974504" w:rsidRDefault="00974504" w:rsidP="009745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4504">
        <w:rPr>
          <w:rFonts w:ascii="Times New Roman" w:hAnsi="Times New Roman" w:cs="Times New Roman"/>
          <w:sz w:val="16"/>
          <w:szCs w:val="16"/>
        </w:rPr>
        <w:t>(наименование подведомственной организации)</w:t>
      </w:r>
    </w:p>
    <w:p w:rsidR="00974504" w:rsidRDefault="00974504" w:rsidP="009745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4504" w:rsidRDefault="00974504" w:rsidP="00974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661"/>
        <w:gridCol w:w="4391"/>
        <w:gridCol w:w="2470"/>
        <w:gridCol w:w="3110"/>
      </w:tblGrid>
      <w:tr w:rsidR="000E2ACE" w:rsidTr="005F1C1F">
        <w:tc>
          <w:tcPr>
            <w:tcW w:w="661" w:type="dxa"/>
          </w:tcPr>
          <w:p w:rsidR="00A95C9A" w:rsidRDefault="00A95C9A" w:rsidP="0097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91" w:type="dxa"/>
          </w:tcPr>
          <w:p w:rsidR="00A95C9A" w:rsidRDefault="00A95C9A" w:rsidP="0097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0" w:type="dxa"/>
          </w:tcPr>
          <w:p w:rsidR="00A95C9A" w:rsidRDefault="00A95C9A" w:rsidP="0097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0" w:type="dxa"/>
          </w:tcPr>
          <w:p w:rsidR="00A95C9A" w:rsidRDefault="00A95C9A" w:rsidP="0097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</w:t>
            </w:r>
          </w:p>
        </w:tc>
      </w:tr>
      <w:tr w:rsidR="00A95C9A" w:rsidTr="005F1C1F">
        <w:tc>
          <w:tcPr>
            <w:tcW w:w="10632" w:type="dxa"/>
            <w:gridSpan w:val="4"/>
            <w:vAlign w:val="center"/>
          </w:tcPr>
          <w:p w:rsidR="00A95C9A" w:rsidRPr="00A95C9A" w:rsidRDefault="00A95C9A" w:rsidP="005F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 с планом заседаний комиссии по противодействию коррупции</w:t>
            </w:r>
          </w:p>
        </w:tc>
      </w:tr>
      <w:tr w:rsidR="000E2ACE" w:rsidTr="005F1C1F">
        <w:tc>
          <w:tcPr>
            <w:tcW w:w="661" w:type="dxa"/>
            <w:vAlign w:val="center"/>
          </w:tcPr>
          <w:p w:rsidR="00A95C9A" w:rsidRDefault="00A95C9A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  <w:vAlign w:val="center"/>
          </w:tcPr>
          <w:p w:rsidR="00A95C9A" w:rsidRDefault="00A95C9A" w:rsidP="00A9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закупочной деятельности Учреждения в соответствии с  44 – ФЗ, 223 – ФЗ о положениях по закупкам</w:t>
            </w:r>
          </w:p>
        </w:tc>
        <w:tc>
          <w:tcPr>
            <w:tcW w:w="2470" w:type="dxa"/>
            <w:vAlign w:val="center"/>
          </w:tcPr>
          <w:p w:rsidR="00A95C9A" w:rsidRDefault="00A95C9A" w:rsidP="00A9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0" w:type="dxa"/>
            <w:vAlign w:val="center"/>
          </w:tcPr>
          <w:p w:rsidR="00A95C9A" w:rsidRDefault="00A95C9A" w:rsidP="00A9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закупочной деятельности размещается на сайте учреждения ежемесячно</w:t>
            </w:r>
          </w:p>
        </w:tc>
      </w:tr>
      <w:tr w:rsidR="000E2ACE" w:rsidTr="005F1C1F">
        <w:tc>
          <w:tcPr>
            <w:tcW w:w="661" w:type="dxa"/>
            <w:vAlign w:val="center"/>
          </w:tcPr>
          <w:p w:rsidR="00A95C9A" w:rsidRDefault="00A95C9A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  <w:vAlign w:val="center"/>
          </w:tcPr>
          <w:p w:rsidR="00A95C9A" w:rsidRDefault="00A95C9A" w:rsidP="00A9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наличия и соответствия законодательству локально нормативных актов (ЛНА) учреждения,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470" w:type="dxa"/>
            <w:vAlign w:val="center"/>
          </w:tcPr>
          <w:p w:rsidR="00A95C9A" w:rsidRDefault="00A95C9A" w:rsidP="00A9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Постоянно/ по мере </w:t>
            </w:r>
            <w:r w:rsidR="005F1C1F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10" w:type="dxa"/>
            <w:vAlign w:val="center"/>
          </w:tcPr>
          <w:p w:rsidR="00A95C9A" w:rsidRDefault="00A95C9A" w:rsidP="00A9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 в соответствии с изменениями или дополнениями ЛНА учреждения</w:t>
            </w:r>
          </w:p>
        </w:tc>
      </w:tr>
      <w:tr w:rsidR="000E2ACE" w:rsidTr="005F1C1F">
        <w:tc>
          <w:tcPr>
            <w:tcW w:w="661" w:type="dxa"/>
            <w:vAlign w:val="center"/>
          </w:tcPr>
          <w:p w:rsidR="00A95C9A" w:rsidRDefault="00A95C9A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1" w:type="dxa"/>
            <w:vAlign w:val="center"/>
          </w:tcPr>
          <w:p w:rsidR="00A95C9A" w:rsidRDefault="00A95C9A" w:rsidP="00A9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размещению на  официальном  сайте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  об  антикоррупционной  деятельности</w:t>
            </w:r>
          </w:p>
        </w:tc>
        <w:tc>
          <w:tcPr>
            <w:tcW w:w="2470" w:type="dxa"/>
            <w:vAlign w:val="center"/>
          </w:tcPr>
          <w:p w:rsidR="00A95C9A" w:rsidRDefault="005F1C1F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/ по мере необходимости</w:t>
            </w:r>
          </w:p>
        </w:tc>
        <w:tc>
          <w:tcPr>
            <w:tcW w:w="3110" w:type="dxa"/>
            <w:vAlign w:val="center"/>
          </w:tcPr>
          <w:p w:rsidR="00A95C9A" w:rsidRDefault="00353DAB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 по мере поступления новой информации заместителем директора Учреждения</w:t>
            </w:r>
          </w:p>
        </w:tc>
      </w:tr>
      <w:tr w:rsidR="000E2ACE" w:rsidTr="005F1C1F">
        <w:tc>
          <w:tcPr>
            <w:tcW w:w="661" w:type="dxa"/>
            <w:vAlign w:val="center"/>
          </w:tcPr>
          <w:p w:rsidR="00A95C9A" w:rsidRDefault="005F1C1F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1" w:type="dxa"/>
            <w:vAlign w:val="center"/>
          </w:tcPr>
          <w:p w:rsidR="00A95C9A" w:rsidRDefault="005F1C1F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Анализ работы по выявление недвижимого имущества принадлежащего на праве собственности  недееспособным гражданам, проживающих в интернате, и заключению  договоров  доверительного управления имуществом.</w:t>
            </w:r>
          </w:p>
        </w:tc>
        <w:tc>
          <w:tcPr>
            <w:tcW w:w="2470" w:type="dxa"/>
            <w:vAlign w:val="center"/>
          </w:tcPr>
          <w:p w:rsidR="00A95C9A" w:rsidRDefault="005F1C1F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полугодие/ год, а так же по мере первичного поступления получателя социальных услуг в Учреждение на условиях постоянного стационарного проживания</w:t>
            </w:r>
          </w:p>
        </w:tc>
        <w:tc>
          <w:tcPr>
            <w:tcW w:w="3110" w:type="dxa"/>
            <w:vAlign w:val="center"/>
          </w:tcPr>
          <w:p w:rsidR="00A95C9A" w:rsidRDefault="00353DAB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 специалистом по социальной работе при курировании этого вопроса директором и заместителем директора</w:t>
            </w:r>
          </w:p>
        </w:tc>
      </w:tr>
      <w:tr w:rsidR="000E2ACE" w:rsidTr="005F1C1F">
        <w:tc>
          <w:tcPr>
            <w:tcW w:w="661" w:type="dxa"/>
            <w:vAlign w:val="center"/>
          </w:tcPr>
          <w:p w:rsidR="00A95C9A" w:rsidRDefault="005F1C1F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1" w:type="dxa"/>
            <w:vAlign w:val="center"/>
          </w:tcPr>
          <w:p w:rsidR="00A95C9A" w:rsidRDefault="005F1C1F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осуществлению финансово-экономических  ревизий  и  проверок  подотчетных  лиц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. Работа по проведению годовой  инвентаризации.</w:t>
            </w:r>
          </w:p>
        </w:tc>
        <w:tc>
          <w:tcPr>
            <w:tcW w:w="2470" w:type="dxa"/>
            <w:vAlign w:val="center"/>
          </w:tcPr>
          <w:p w:rsidR="00A95C9A" w:rsidRDefault="005F1C1F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один раз в начале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110" w:type="dxa"/>
            <w:vAlign w:val="center"/>
          </w:tcPr>
          <w:p w:rsidR="00A95C9A" w:rsidRDefault="000E2ACE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поддерживается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</w:p>
        </w:tc>
      </w:tr>
      <w:tr w:rsidR="000E2ACE" w:rsidTr="005F1C1F">
        <w:tc>
          <w:tcPr>
            <w:tcW w:w="661" w:type="dxa"/>
            <w:vAlign w:val="center"/>
          </w:tcPr>
          <w:p w:rsidR="00A95C9A" w:rsidRDefault="005F1C1F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1" w:type="dxa"/>
            <w:vAlign w:val="center"/>
          </w:tcPr>
          <w:p w:rsidR="00A95C9A" w:rsidRDefault="005F1C1F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Анализ проведения ремонтных</w:t>
            </w:r>
            <w:proofErr w:type="gramStart"/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строительных работ, подготовке к зимнему отопительному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сезону.</w:t>
            </w:r>
          </w:p>
        </w:tc>
        <w:tc>
          <w:tcPr>
            <w:tcW w:w="2470" w:type="dxa"/>
            <w:vAlign w:val="center"/>
          </w:tcPr>
          <w:p w:rsidR="00A95C9A" w:rsidRDefault="005F1C1F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 2018 года</w:t>
            </w:r>
          </w:p>
        </w:tc>
        <w:tc>
          <w:tcPr>
            <w:tcW w:w="3110" w:type="dxa"/>
            <w:vAlign w:val="center"/>
          </w:tcPr>
          <w:p w:rsidR="00A95C9A" w:rsidRDefault="005B3175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соответствии с  графиком подготовки к отопительному сезону</w:t>
            </w:r>
          </w:p>
        </w:tc>
      </w:tr>
      <w:tr w:rsidR="005F1C1F" w:rsidTr="005F1C1F">
        <w:tc>
          <w:tcPr>
            <w:tcW w:w="10632" w:type="dxa"/>
            <w:gridSpan w:val="4"/>
            <w:vAlign w:val="center"/>
          </w:tcPr>
          <w:p w:rsidR="005F1C1F" w:rsidRPr="005F1C1F" w:rsidRDefault="005F1C1F" w:rsidP="000E2ACE">
            <w:pPr>
              <w:pStyle w:val="a4"/>
              <w:numPr>
                <w:ilvl w:val="0"/>
                <w:numId w:val="1"/>
              </w:numPr>
              <w:tabs>
                <w:tab w:val="left" w:pos="-249"/>
              </w:tabs>
              <w:ind w:left="0"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 по предупреждению и противодействию коррупции</w:t>
            </w:r>
          </w:p>
        </w:tc>
      </w:tr>
      <w:tr w:rsidR="000E2ACE" w:rsidTr="005F1C1F">
        <w:tc>
          <w:tcPr>
            <w:tcW w:w="661" w:type="dxa"/>
            <w:vAlign w:val="center"/>
          </w:tcPr>
          <w:p w:rsidR="00A95C9A" w:rsidRDefault="000E2ACE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  <w:vAlign w:val="center"/>
          </w:tcPr>
          <w:p w:rsidR="00A95C9A" w:rsidRDefault="005B3175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Кодексом этики и служебного поведения работников учреждения</w:t>
            </w: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противодействию коррупции, разъяснение требований о предотвращении или об урегулировании конфликта интересов, </w:t>
            </w: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обязанности об уведомлении работодателя в целях склонения к совершению коррупционных правонарушений)</w:t>
            </w:r>
            <w:proofErr w:type="gramEnd"/>
          </w:p>
        </w:tc>
        <w:tc>
          <w:tcPr>
            <w:tcW w:w="2470" w:type="dxa"/>
            <w:vAlign w:val="center"/>
          </w:tcPr>
          <w:p w:rsidR="00A95C9A" w:rsidRDefault="005B3175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0" w:type="dxa"/>
            <w:vAlign w:val="center"/>
          </w:tcPr>
          <w:p w:rsidR="00A95C9A" w:rsidRDefault="005B3175" w:rsidP="005B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 по мере принятия нового сотрудника на работу</w:t>
            </w:r>
          </w:p>
        </w:tc>
      </w:tr>
      <w:tr w:rsidR="000E2ACE" w:rsidTr="005F1C1F">
        <w:tc>
          <w:tcPr>
            <w:tcW w:w="661" w:type="dxa"/>
            <w:vAlign w:val="center"/>
          </w:tcPr>
          <w:p w:rsidR="00A95C9A" w:rsidRDefault="00D90DD5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1" w:type="dxa"/>
            <w:vAlign w:val="center"/>
          </w:tcPr>
          <w:p w:rsidR="00A95C9A" w:rsidRPr="00D90DD5" w:rsidRDefault="00D90DD5" w:rsidP="00D90DD5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информации о противодействии коррупции на информационных стендах, в том числе разъяснений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работникам учреждения</w:t>
            </w: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порядке предоставления государственных услуг</w:t>
            </w:r>
          </w:p>
        </w:tc>
        <w:tc>
          <w:tcPr>
            <w:tcW w:w="2470" w:type="dxa"/>
            <w:vAlign w:val="center"/>
          </w:tcPr>
          <w:p w:rsidR="00A95C9A" w:rsidRDefault="00D90DD5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vAlign w:val="center"/>
          </w:tcPr>
          <w:p w:rsidR="00A95C9A" w:rsidRDefault="00D90DD5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 по мере поступления новой информации</w:t>
            </w:r>
          </w:p>
        </w:tc>
      </w:tr>
      <w:tr w:rsidR="000E2ACE" w:rsidTr="005F1C1F">
        <w:tc>
          <w:tcPr>
            <w:tcW w:w="661" w:type="dxa"/>
            <w:vAlign w:val="center"/>
          </w:tcPr>
          <w:p w:rsidR="00A95C9A" w:rsidRDefault="00D90DD5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vAlign w:val="center"/>
          </w:tcPr>
          <w:p w:rsidR="00A95C9A" w:rsidRDefault="00D90DD5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на официальном сайте учреждения раздела «Противодействие коррупции» и размещение информации в актуальном состоянии </w:t>
            </w:r>
          </w:p>
        </w:tc>
        <w:tc>
          <w:tcPr>
            <w:tcW w:w="2470" w:type="dxa"/>
            <w:vAlign w:val="center"/>
          </w:tcPr>
          <w:p w:rsidR="00A95C9A" w:rsidRDefault="00D90DD5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vAlign w:val="center"/>
          </w:tcPr>
          <w:p w:rsidR="00A95C9A" w:rsidRDefault="00D90DD5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 по мере поступления информации и по итогам заседания комиссии по противодействию коррупции 2 раза в год</w:t>
            </w:r>
          </w:p>
        </w:tc>
      </w:tr>
      <w:tr w:rsidR="000E2ACE" w:rsidTr="005F1C1F">
        <w:tc>
          <w:tcPr>
            <w:tcW w:w="661" w:type="dxa"/>
            <w:vAlign w:val="center"/>
          </w:tcPr>
          <w:p w:rsidR="00A95C9A" w:rsidRDefault="00D90DD5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vAlign w:val="center"/>
          </w:tcPr>
          <w:p w:rsidR="00A95C9A" w:rsidRDefault="00D90DD5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исключениях подобных фактов в дальнейшей практике</w:t>
            </w:r>
          </w:p>
        </w:tc>
        <w:tc>
          <w:tcPr>
            <w:tcW w:w="2470" w:type="dxa"/>
            <w:vAlign w:val="center"/>
          </w:tcPr>
          <w:p w:rsidR="00A95C9A" w:rsidRDefault="00D90DD5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vAlign w:val="center"/>
          </w:tcPr>
          <w:p w:rsidR="00A95C9A" w:rsidRDefault="00D90DD5" w:rsidP="00D9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доводится до работников Учреждения путем раздачи брошюр по структурным подразделениям, а так же работники Учреждения могут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вновь поступившей информацией на специально оборудованном стенде по противодействию коррупции</w:t>
            </w:r>
          </w:p>
        </w:tc>
      </w:tr>
      <w:tr w:rsidR="000E2ACE" w:rsidTr="005F1C1F">
        <w:tc>
          <w:tcPr>
            <w:tcW w:w="661" w:type="dxa"/>
            <w:vAlign w:val="center"/>
          </w:tcPr>
          <w:p w:rsidR="00A95C9A" w:rsidRDefault="00D90DD5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vAlign w:val="center"/>
          </w:tcPr>
          <w:p w:rsidR="00A95C9A" w:rsidRDefault="00D90DD5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положений, указанных в нормативных правовых актах. В том числе ограничений, касающихся получения подарков, установление наказания за получение взятки, посредничество во взяточничестве в виде штрафов, кратных сумме взятки</w:t>
            </w:r>
          </w:p>
        </w:tc>
        <w:tc>
          <w:tcPr>
            <w:tcW w:w="2470" w:type="dxa"/>
            <w:vAlign w:val="center"/>
          </w:tcPr>
          <w:p w:rsidR="00A95C9A" w:rsidRDefault="00D90DD5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3110" w:type="dxa"/>
            <w:vAlign w:val="center"/>
          </w:tcPr>
          <w:p w:rsidR="00A95C9A" w:rsidRDefault="00D90DD5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ознакамливаются с Положениями</w:t>
            </w:r>
            <w:r w:rsidR="00353D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53DAB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политики; о конфликте интересов, при приеме на работу, а так же с уже работающими ведутся беседы и ознакомительные мероприятия  по </w:t>
            </w:r>
            <w:proofErr w:type="spellStart"/>
            <w:r w:rsidR="00353DAB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proofErr w:type="gramEnd"/>
          </w:p>
        </w:tc>
      </w:tr>
      <w:tr w:rsidR="000E2ACE" w:rsidTr="005F1C1F">
        <w:tc>
          <w:tcPr>
            <w:tcW w:w="661" w:type="dxa"/>
            <w:vAlign w:val="center"/>
          </w:tcPr>
          <w:p w:rsidR="00A95C9A" w:rsidRDefault="00353DAB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  <w:vAlign w:val="center"/>
          </w:tcPr>
          <w:p w:rsidR="00A95C9A" w:rsidRDefault="00353DAB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выполнением заключенных контрактов в сфере закупок товаров, работ, услуг для обеспечения нужд учреждения </w:t>
            </w:r>
          </w:p>
        </w:tc>
        <w:tc>
          <w:tcPr>
            <w:tcW w:w="2470" w:type="dxa"/>
            <w:vAlign w:val="center"/>
          </w:tcPr>
          <w:p w:rsidR="00A95C9A" w:rsidRDefault="00353DAB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0" w:type="dxa"/>
            <w:vAlign w:val="center"/>
          </w:tcPr>
          <w:p w:rsidR="00A95C9A" w:rsidRDefault="00353DAB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 главным бухгалтером Учреждения</w:t>
            </w:r>
          </w:p>
        </w:tc>
      </w:tr>
      <w:tr w:rsidR="000E2ACE" w:rsidTr="005F1C1F">
        <w:tc>
          <w:tcPr>
            <w:tcW w:w="661" w:type="dxa"/>
            <w:vAlign w:val="center"/>
          </w:tcPr>
          <w:p w:rsidR="00A95C9A" w:rsidRDefault="00353DAB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  <w:vAlign w:val="center"/>
          </w:tcPr>
          <w:p w:rsidR="00A95C9A" w:rsidRDefault="00353DAB" w:rsidP="005F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Регулярное обновление информации о перечне и  содержании платных и бесплатных услуг</w:t>
            </w:r>
          </w:p>
        </w:tc>
        <w:tc>
          <w:tcPr>
            <w:tcW w:w="2470" w:type="dxa"/>
            <w:vAlign w:val="center"/>
          </w:tcPr>
          <w:p w:rsidR="00A95C9A" w:rsidRDefault="00353DAB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vAlign w:val="center"/>
          </w:tcPr>
          <w:p w:rsidR="00A95C9A" w:rsidRDefault="00353DAB" w:rsidP="005F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ежемесячно заместителем директора</w:t>
            </w:r>
          </w:p>
        </w:tc>
      </w:tr>
    </w:tbl>
    <w:p w:rsidR="00974504" w:rsidRDefault="00974504" w:rsidP="0035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04" w:rsidRDefault="00974504" w:rsidP="00974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04" w:rsidRDefault="00974504" w:rsidP="0097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Директор                                                                                          С.А. Фролов</w:t>
      </w:r>
    </w:p>
    <w:p w:rsidR="00974504" w:rsidRDefault="00974504" w:rsidP="0097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AB" w:rsidRDefault="00353DAB" w:rsidP="0097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04" w:rsidRDefault="00974504" w:rsidP="0097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</w:p>
    <w:p w:rsidR="00974504" w:rsidRDefault="00974504" w:rsidP="0097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персоналу                                                                           К. В. Ивашиненко</w:t>
      </w:r>
    </w:p>
    <w:p w:rsidR="00EE6722" w:rsidRPr="00974504" w:rsidRDefault="00EE6722" w:rsidP="0097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(86554) 5 – 00 - 27</w:t>
      </w:r>
    </w:p>
    <w:sectPr w:rsidR="00EE6722" w:rsidRPr="00974504" w:rsidSect="00353DA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2A83"/>
    <w:multiLevelType w:val="hybridMultilevel"/>
    <w:tmpl w:val="406C002A"/>
    <w:lvl w:ilvl="0" w:tplc="0AAE1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504"/>
    <w:rsid w:val="000E2ACE"/>
    <w:rsid w:val="00353DAB"/>
    <w:rsid w:val="0052654E"/>
    <w:rsid w:val="005B3175"/>
    <w:rsid w:val="005F1C1F"/>
    <w:rsid w:val="006E2DCC"/>
    <w:rsid w:val="00974504"/>
    <w:rsid w:val="00A95C9A"/>
    <w:rsid w:val="00B706F0"/>
    <w:rsid w:val="00D90DD5"/>
    <w:rsid w:val="00E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2018-11-23T11:35:00Z</cp:lastPrinted>
  <dcterms:created xsi:type="dcterms:W3CDTF">2018-11-20T10:22:00Z</dcterms:created>
  <dcterms:modified xsi:type="dcterms:W3CDTF">2018-11-23T12:01:00Z</dcterms:modified>
</cp:coreProperties>
</file>