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D6" w:rsidRPr="00827ED6" w:rsidRDefault="00827ED6" w:rsidP="00827ED6">
      <w:pPr>
        <w:tabs>
          <w:tab w:val="left" w:pos="720"/>
        </w:tabs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     </w:t>
      </w: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СОГЛАСОВАНО</w:t>
      </w: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УТВЕРЖДАЮ</w:t>
      </w:r>
    </w:p>
    <w:p w:rsidR="00827ED6" w:rsidRP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профсоюзной организации</w:t>
      </w: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Директор  </w:t>
      </w:r>
    </w:p>
    <w:p w:rsidR="00827ED6" w:rsidRP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ГБСУСОН  «Невинномысский                                         ГБСУСОН  «Невинномысский                                                                       </w:t>
      </w:r>
    </w:p>
    <w:p w:rsidR="00827ED6" w:rsidRP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психоневрологический интернат»                                    психоневрологический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интернат»                                                                                                   </w:t>
      </w:r>
    </w:p>
    <w:p w:rsidR="00827ED6" w:rsidRP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</w:p>
    <w:p w:rsidR="00827ED6" w:rsidRP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</w:t>
      </w:r>
      <w:proofErr w:type="spellStart"/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М.А.Кондратенкова</w:t>
      </w:r>
      <w:proofErr w:type="spellEnd"/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_______________С. А. Фролов</w:t>
      </w:r>
    </w:p>
    <w:p w:rsid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827ED6" w:rsidRP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«____»</w:t>
      </w: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________20___г.</w:t>
      </w: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«_____»________</w:t>
      </w: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___20___г.                          </w:t>
      </w:r>
    </w:p>
    <w:p w:rsidR="00827ED6" w:rsidRP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М. П.                                                                                              М. П.   </w:t>
      </w:r>
    </w:p>
    <w:p w:rsid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7ED6" w:rsidRP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68F8" w:rsidRDefault="007668F8" w:rsidP="004C2A2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АНТИКОРРУПЦИОННАЯ ПОЛИТИКА</w:t>
      </w:r>
    </w:p>
    <w:p w:rsidR="004C2A20" w:rsidRDefault="00827ED6" w:rsidP="004C2A2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государственного бюджетного</w:t>
      </w:r>
      <w:r w:rsidR="004C2A20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 xml:space="preserve"> стационарного</w:t>
      </w:r>
      <w:r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 xml:space="preserve"> учреждения социального обслуживания </w:t>
      </w:r>
      <w:r w:rsidR="004C2A20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населения</w:t>
      </w:r>
    </w:p>
    <w:p w:rsidR="00827ED6" w:rsidRDefault="00827ED6" w:rsidP="004C2A2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«</w:t>
      </w:r>
      <w:r w:rsidR="004C2A20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Невинномысский психоневрологический интернат</w:t>
      </w:r>
      <w:r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»</w:t>
      </w:r>
    </w:p>
    <w:p w:rsidR="004C2A20" w:rsidRDefault="004C2A20" w:rsidP="004C2A2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7668F8" w:rsidRDefault="007668F8" w:rsidP="004C2A2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7668F8" w:rsidRDefault="007668F8" w:rsidP="004C2A2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Общие положения</w:t>
      </w:r>
    </w:p>
    <w:p w:rsidR="007668F8" w:rsidRDefault="007668F8" w:rsidP="004C2A2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7668F8" w:rsidRDefault="007668F8" w:rsidP="00322BC8">
      <w:pPr>
        <w:pStyle w:val="a3"/>
        <w:numPr>
          <w:ilvl w:val="0"/>
          <w:numId w:val="1"/>
        </w:numPr>
        <w:tabs>
          <w:tab w:val="right" w:pos="-170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Антикоррупционная политика (далее - Политика) государственного бюджетного стационарного учреждения социального обслуживания населения «Невинномысский психоневрологический интернат» (далее - учреждение) разработана на основе Федерального закона Российской Федерации от 25 декабря 2008 № 273 – ФЗ «О противодействии коррупции».</w:t>
      </w:r>
    </w:p>
    <w:p w:rsidR="00AA4872" w:rsidRPr="00AA4872" w:rsidRDefault="00AA4872" w:rsidP="00322BC8">
      <w:pPr>
        <w:pStyle w:val="a3"/>
        <w:numPr>
          <w:ilvl w:val="0"/>
          <w:numId w:val="1"/>
        </w:numPr>
        <w:tabs>
          <w:tab w:val="right" w:pos="-170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theme="minorBidi"/>
          <w:color w:val="242424"/>
          <w:sz w:val="28"/>
          <w:szCs w:val="28"/>
          <w:lang w:eastAsia="ru-RU"/>
        </w:rPr>
      </w:pPr>
      <w:r w:rsidRPr="00AA4872">
        <w:rPr>
          <w:rFonts w:ascii="Times New Roman" w:eastAsia="Times New Roman" w:hAnsi="Times New Roman" w:cstheme="minorBidi"/>
          <w:color w:val="242424"/>
          <w:sz w:val="28"/>
          <w:szCs w:val="28"/>
          <w:lang w:eastAsia="ru-RU"/>
        </w:rPr>
        <w:t xml:space="preserve">Политика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</w:t>
      </w:r>
      <w:r>
        <w:rPr>
          <w:rFonts w:ascii="Times New Roman" w:eastAsia="Times New Roman" w:hAnsi="Times New Roman" w:cstheme="minorBidi"/>
          <w:color w:val="242424"/>
          <w:sz w:val="28"/>
          <w:szCs w:val="28"/>
          <w:lang w:eastAsia="ru-RU"/>
        </w:rPr>
        <w:t>учреждения</w:t>
      </w:r>
      <w:r w:rsidRPr="00AA4872">
        <w:rPr>
          <w:rFonts w:ascii="Times New Roman" w:eastAsia="Times New Roman" w:hAnsi="Times New Roman" w:cstheme="minorBidi"/>
          <w:color w:val="242424"/>
          <w:sz w:val="28"/>
          <w:szCs w:val="28"/>
          <w:lang w:eastAsia="ru-RU"/>
        </w:rPr>
        <w:t>.</w:t>
      </w:r>
    </w:p>
    <w:p w:rsidR="00AA4872" w:rsidRPr="00AA4872" w:rsidRDefault="00AA4872" w:rsidP="00322BC8">
      <w:pPr>
        <w:pStyle w:val="a3"/>
        <w:numPr>
          <w:ilvl w:val="0"/>
          <w:numId w:val="1"/>
        </w:numPr>
        <w:tabs>
          <w:tab w:val="right" w:pos="-170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theme="minorBidi"/>
          <w:color w:val="242424"/>
          <w:sz w:val="28"/>
          <w:szCs w:val="28"/>
          <w:lang w:eastAsia="ru-RU"/>
        </w:rPr>
      </w:pPr>
      <w:r w:rsidRPr="00AA4872">
        <w:rPr>
          <w:rFonts w:ascii="Times New Roman" w:eastAsia="Times New Roman" w:hAnsi="Times New Roman" w:cstheme="minorBidi"/>
          <w:color w:val="242424"/>
          <w:sz w:val="28"/>
          <w:szCs w:val="28"/>
          <w:lang w:eastAsia="ru-RU"/>
        </w:rPr>
        <w:t>В настоящей Политике установлены основные термины и понятия, цели и задачи, принципы противодействия коррупции, область применения Политики, а также перечень антикоррупционных мероприятий, определены круг должностных лиц, ответственных за профилактику и противодействие коррупции, их обязанности, а также ответственность работников за несоблюдение требований Политики.</w:t>
      </w:r>
    </w:p>
    <w:p w:rsidR="00AA4872" w:rsidRDefault="00AA4872" w:rsidP="00AA4872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theme="minorBidi"/>
          <w:b/>
          <w:color w:val="242424"/>
          <w:sz w:val="28"/>
          <w:szCs w:val="28"/>
          <w:lang w:eastAsia="ru-RU"/>
        </w:rPr>
      </w:pPr>
    </w:p>
    <w:p w:rsidR="00AA4872" w:rsidRDefault="00AA4872" w:rsidP="00AA4872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theme="minorBidi"/>
          <w:b/>
          <w:color w:val="242424"/>
          <w:sz w:val="28"/>
          <w:szCs w:val="28"/>
          <w:lang w:eastAsia="ru-RU"/>
        </w:rPr>
      </w:pPr>
      <w:r w:rsidRPr="00AA4872">
        <w:rPr>
          <w:rFonts w:ascii="Times New Roman" w:eastAsia="Times New Roman" w:hAnsi="Times New Roman" w:cstheme="minorBidi"/>
          <w:b/>
          <w:color w:val="242424"/>
          <w:sz w:val="28"/>
          <w:szCs w:val="28"/>
          <w:lang w:eastAsia="ru-RU"/>
        </w:rPr>
        <w:t>Основные термины и понятия</w:t>
      </w:r>
    </w:p>
    <w:p w:rsidR="00AA4872" w:rsidRPr="00AA4872" w:rsidRDefault="00AA4872" w:rsidP="00AA4872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theme="minorBidi"/>
          <w:b/>
          <w:color w:val="242424"/>
          <w:sz w:val="28"/>
          <w:szCs w:val="28"/>
          <w:lang w:eastAsia="ru-RU"/>
        </w:rPr>
      </w:pPr>
    </w:p>
    <w:p w:rsidR="00AA4872" w:rsidRPr="00AA4872" w:rsidRDefault="00322BC8" w:rsidP="00322BC8">
      <w:pPr>
        <w:pStyle w:val="a3"/>
        <w:tabs>
          <w:tab w:val="right" w:pos="10348"/>
        </w:tabs>
        <w:spacing w:after="0" w:line="240" w:lineRule="auto"/>
        <w:ind w:left="0"/>
        <w:rPr>
          <w:rFonts w:ascii="Times New Roman" w:eastAsia="Times New Roman" w:hAnsi="Times New Roman" w:cstheme="minorBidi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color w:val="242424"/>
          <w:sz w:val="28"/>
          <w:szCs w:val="28"/>
          <w:lang w:eastAsia="ru-RU"/>
        </w:rPr>
        <w:t>4.        Д</w:t>
      </w:r>
      <w:r w:rsidR="00AA4872" w:rsidRPr="00AA4872">
        <w:rPr>
          <w:rFonts w:ascii="Times New Roman" w:eastAsia="Times New Roman" w:hAnsi="Times New Roman" w:cstheme="minorBidi"/>
          <w:color w:val="242424"/>
          <w:sz w:val="28"/>
          <w:szCs w:val="28"/>
          <w:lang w:eastAsia="ru-RU"/>
        </w:rPr>
        <w:t>ля целей настоящей Политики используются следующие термины и понятия:</w:t>
      </w:r>
    </w:p>
    <w:p w:rsidR="00AA4872" w:rsidRPr="00AA4872" w:rsidRDefault="00AA4872" w:rsidP="00322BC8">
      <w:pPr>
        <w:tabs>
          <w:tab w:val="left" w:pos="-1701"/>
        </w:tabs>
        <w:spacing w:after="0" w:line="240" w:lineRule="auto"/>
        <w:jc w:val="both"/>
        <w:rPr>
          <w:rFonts w:ascii="Times New Roman" w:eastAsia="Times New Roman" w:hAnsi="Times New Roman" w:cstheme="minorBidi"/>
          <w:color w:val="242424"/>
          <w:sz w:val="28"/>
          <w:szCs w:val="28"/>
          <w:lang w:eastAsia="ru-RU"/>
        </w:rPr>
      </w:pPr>
      <w:proofErr w:type="gramStart"/>
      <w:r w:rsidRPr="00AA4872">
        <w:rPr>
          <w:rFonts w:ascii="Times New Roman" w:eastAsia="Times New Roman" w:hAnsi="Times New Roman" w:cstheme="minorBidi"/>
          <w:color w:val="242424"/>
          <w:sz w:val="28"/>
          <w:szCs w:val="28"/>
          <w:lang w:eastAsia="ru-RU"/>
        </w:rPr>
        <w:t>4.1.</w:t>
      </w:r>
      <w:r w:rsidRPr="00AA4872">
        <w:rPr>
          <w:rFonts w:ascii="Times New Roman" w:eastAsia="Times New Roman" w:hAnsi="Times New Roman" w:cstheme="minorBidi"/>
          <w:b/>
          <w:color w:val="242424"/>
          <w:sz w:val="28"/>
          <w:szCs w:val="28"/>
          <w:lang w:eastAsia="ru-RU"/>
        </w:rPr>
        <w:t>Коррупция</w:t>
      </w:r>
      <w:r w:rsidRPr="00AA4872">
        <w:rPr>
          <w:rFonts w:ascii="Times New Roman" w:eastAsia="Times New Roman" w:hAnsi="Times New Roman" w:cstheme="minorBidi"/>
          <w:color w:val="242424"/>
          <w:sz w:val="28"/>
          <w:szCs w:val="28"/>
          <w:lang w:eastAsia="ru-RU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</w:t>
      </w:r>
      <w:r w:rsidRPr="00AA4872">
        <w:rPr>
          <w:rFonts w:ascii="Times New Roman" w:eastAsia="Times New Roman" w:hAnsi="Times New Roman" w:cstheme="minorBidi"/>
          <w:color w:val="242424"/>
          <w:sz w:val="28"/>
          <w:szCs w:val="28"/>
          <w:lang w:eastAsia="ru-RU"/>
        </w:rPr>
        <w:lastRenderedPageBreak/>
        <w:t>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AA4872">
        <w:rPr>
          <w:rFonts w:ascii="Times New Roman" w:eastAsia="Times New Roman" w:hAnsi="Times New Roman" w:cstheme="minorBidi"/>
          <w:color w:val="242424"/>
          <w:sz w:val="28"/>
          <w:szCs w:val="28"/>
          <w:lang w:eastAsia="ru-RU"/>
        </w:rPr>
        <w:t xml:space="preserve"> лицами. Коррупцией также является совершение перечисленных деяний от имени или в интересах юридического лица.</w:t>
      </w:r>
    </w:p>
    <w:p w:rsidR="00AA4872" w:rsidRPr="00AA4872" w:rsidRDefault="00AA4872" w:rsidP="005A6428">
      <w:pPr>
        <w:pStyle w:val="a3"/>
        <w:tabs>
          <w:tab w:val="right" w:pos="9355"/>
        </w:tabs>
        <w:spacing w:after="0" w:line="240" w:lineRule="auto"/>
        <w:rPr>
          <w:rFonts w:ascii="Times New Roman" w:eastAsia="Times New Roman" w:hAnsi="Times New Roman" w:cstheme="minorBidi"/>
          <w:color w:val="242424"/>
          <w:sz w:val="28"/>
          <w:szCs w:val="28"/>
          <w:lang w:eastAsia="ru-RU"/>
        </w:rPr>
      </w:pPr>
    </w:p>
    <w:p w:rsidR="00AA4872" w:rsidRPr="00322BC8" w:rsidRDefault="00322BC8" w:rsidP="005A6428">
      <w:pPr>
        <w:spacing w:after="120" w:line="240" w:lineRule="auto"/>
        <w:ind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4.2.</w:t>
      </w:r>
      <w:r w:rsidR="00AA4872" w:rsidRPr="00322BC8">
        <w:rPr>
          <w:rFonts w:ascii="Times New Roman" w:eastAsia="Arial Unicode MS" w:hAnsi="Times New Roman"/>
          <w:b/>
          <w:sz w:val="28"/>
          <w:szCs w:val="28"/>
          <w:lang w:eastAsia="ru-RU"/>
        </w:rPr>
        <w:t>Противодействие коррупции</w:t>
      </w:r>
      <w:r w:rsidR="00AA4872" w:rsidRPr="00322BC8">
        <w:rPr>
          <w:rFonts w:ascii="Times New Roman" w:eastAsia="Arial Unicode MS" w:hAnsi="Times New Roman"/>
          <w:sz w:val="28"/>
          <w:szCs w:val="28"/>
          <w:lang w:eastAsia="ru-RU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</w:t>
      </w:r>
      <w:bookmarkStart w:id="0" w:name="_GoBack"/>
      <w:bookmarkEnd w:id="0"/>
      <w:r w:rsidR="00AA4872" w:rsidRPr="00322BC8">
        <w:rPr>
          <w:rFonts w:ascii="Times New Roman" w:eastAsia="Arial Unicode MS" w:hAnsi="Times New Roman"/>
          <w:sz w:val="28"/>
          <w:szCs w:val="28"/>
          <w:lang w:eastAsia="ru-RU"/>
        </w:rPr>
        <w:t>ства, организаций и физических лиц в пределах их полномочий:</w:t>
      </w:r>
    </w:p>
    <w:p w:rsidR="00AA4872" w:rsidRPr="00AA4872" w:rsidRDefault="00AA4872" w:rsidP="005A6428">
      <w:pPr>
        <w:tabs>
          <w:tab w:val="left" w:pos="688"/>
        </w:tabs>
        <w:spacing w:after="113" w:line="240" w:lineRule="auto"/>
        <w:ind w:left="40"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>а)</w:t>
      </w: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AA4872" w:rsidRPr="00AA4872" w:rsidRDefault="00AA4872" w:rsidP="005A6428">
      <w:pPr>
        <w:tabs>
          <w:tab w:val="left" w:pos="669"/>
        </w:tabs>
        <w:spacing w:after="164" w:line="240" w:lineRule="auto"/>
        <w:ind w:left="40"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>б)</w:t>
      </w: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AA4872" w:rsidRPr="00AA4872" w:rsidRDefault="00AA4872" w:rsidP="005A6428">
      <w:pPr>
        <w:tabs>
          <w:tab w:val="left" w:pos="515"/>
        </w:tabs>
        <w:spacing w:after="103" w:line="240" w:lineRule="auto"/>
        <w:ind w:left="4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>в)</w:t>
      </w: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ab/>
        <w:t>по минимизации и (или) ликвидации последствий коррупционных правонарушений.</w:t>
      </w:r>
    </w:p>
    <w:p w:rsidR="00AA4872" w:rsidRPr="00AA4872" w:rsidRDefault="00322BC8" w:rsidP="005A6428">
      <w:pPr>
        <w:tabs>
          <w:tab w:val="left" w:pos="549"/>
        </w:tabs>
        <w:spacing w:after="116" w:line="240" w:lineRule="auto"/>
        <w:ind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22BC8">
        <w:rPr>
          <w:rFonts w:ascii="Times New Roman" w:eastAsia="Arial Unicode MS" w:hAnsi="Times New Roman"/>
          <w:b/>
          <w:sz w:val="28"/>
          <w:szCs w:val="28"/>
          <w:lang w:eastAsia="ru-RU"/>
        </w:rPr>
        <w:t>4.3.</w:t>
      </w:r>
      <w:r w:rsidR="00AA4872" w:rsidRPr="00322BC8">
        <w:rPr>
          <w:rFonts w:ascii="Times New Roman" w:eastAsia="Arial Unicode MS" w:hAnsi="Times New Roman"/>
          <w:b/>
          <w:sz w:val="28"/>
          <w:szCs w:val="28"/>
          <w:lang w:eastAsia="ru-RU"/>
        </w:rPr>
        <w:t>Предупреждение коррупции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 - деятельность организации, направленная на введен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ие элементов корпоративной культ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AA4872" w:rsidRPr="00AA4872" w:rsidRDefault="00322BC8" w:rsidP="005A6428">
      <w:pPr>
        <w:tabs>
          <w:tab w:val="left" w:pos="674"/>
        </w:tabs>
        <w:spacing w:after="120" w:line="240" w:lineRule="auto"/>
        <w:ind w:left="40"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22BC8">
        <w:rPr>
          <w:rFonts w:ascii="Times New Roman" w:eastAsia="Arial Unicode MS" w:hAnsi="Times New Roman"/>
          <w:b/>
          <w:sz w:val="28"/>
          <w:szCs w:val="28"/>
          <w:lang w:eastAsia="ru-RU"/>
        </w:rPr>
        <w:t>4.4.</w:t>
      </w:r>
      <w:r w:rsidR="00AA4872" w:rsidRPr="00322BC8">
        <w:rPr>
          <w:rFonts w:ascii="Times New Roman" w:eastAsia="Arial Unicode MS" w:hAnsi="Times New Roman"/>
          <w:b/>
          <w:sz w:val="28"/>
          <w:szCs w:val="28"/>
          <w:lang w:eastAsia="ru-RU"/>
        </w:rPr>
        <w:t>Организация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 - юридическое лицо независимо от формы собственности, организационно-правовой формы и отраслевой принадлежности.</w:t>
      </w:r>
    </w:p>
    <w:p w:rsidR="00AA4872" w:rsidRPr="00AA4872" w:rsidRDefault="00322BC8" w:rsidP="005A6428">
      <w:pPr>
        <w:tabs>
          <w:tab w:val="left" w:pos="645"/>
        </w:tabs>
        <w:spacing w:after="124" w:line="240" w:lineRule="auto"/>
        <w:ind w:left="40"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22BC8">
        <w:rPr>
          <w:rFonts w:ascii="Times New Roman" w:eastAsia="Arial Unicode MS" w:hAnsi="Times New Roman"/>
          <w:b/>
          <w:sz w:val="28"/>
          <w:szCs w:val="28"/>
          <w:lang w:eastAsia="ru-RU"/>
        </w:rPr>
        <w:t>4.5.</w:t>
      </w:r>
      <w:r w:rsidR="00AA4872" w:rsidRPr="00322BC8">
        <w:rPr>
          <w:rFonts w:ascii="Times New Roman" w:eastAsia="Arial Unicode MS" w:hAnsi="Times New Roman"/>
          <w:b/>
          <w:sz w:val="28"/>
          <w:szCs w:val="28"/>
          <w:lang w:eastAsia="ru-RU"/>
        </w:rPr>
        <w:t>Контрагент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AA4872" w:rsidRPr="00AA4872" w:rsidRDefault="00AA4872" w:rsidP="005A6428">
      <w:pPr>
        <w:spacing w:after="116" w:line="240" w:lineRule="auto"/>
        <w:ind w:left="40"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22BC8">
        <w:rPr>
          <w:rFonts w:ascii="Times New Roman" w:eastAsia="Arial Unicode MS" w:hAnsi="Times New Roman"/>
          <w:b/>
          <w:sz w:val="28"/>
          <w:szCs w:val="28"/>
          <w:lang w:eastAsia="ru-RU"/>
        </w:rPr>
        <w:t>4.6 Взятка</w:t>
      </w: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 - получение должностным лицом, иностранным должностным лицом </w:t>
      </w:r>
      <w:proofErr w:type="gramStart"/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>либо-должностным</w:t>
      </w:r>
      <w:proofErr w:type="gramEnd"/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 лицом публичной международной организации лично или через посредника денег, ценных бумаг; </w:t>
      </w:r>
      <w:proofErr w:type="gramStart"/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</w:t>
      </w:r>
      <w:r w:rsidR="00322BC8">
        <w:rPr>
          <w:rFonts w:ascii="Times New Roman" w:eastAsia="Arial Unicode MS" w:hAnsi="Times New Roman"/>
          <w:sz w:val="28"/>
          <w:szCs w:val="28"/>
          <w:lang w:eastAsia="ru-RU"/>
        </w:rPr>
        <w:t>службе</w:t>
      </w: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>.</w:t>
      </w:r>
      <w:proofErr w:type="gramEnd"/>
    </w:p>
    <w:p w:rsidR="00AA4872" w:rsidRPr="00AA4872" w:rsidRDefault="00AA4872" w:rsidP="005A6428">
      <w:pPr>
        <w:spacing w:after="124" w:line="240" w:lineRule="auto"/>
        <w:ind w:left="40"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>4</w:t>
      </w:r>
      <w:r w:rsidRPr="00322BC8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.7. </w:t>
      </w:r>
      <w:proofErr w:type="gramStart"/>
      <w:r w:rsidRPr="00322BC8">
        <w:rPr>
          <w:rFonts w:ascii="Times New Roman" w:eastAsia="Arial Unicode MS" w:hAnsi="Times New Roman"/>
          <w:b/>
          <w:sz w:val="28"/>
          <w:szCs w:val="28"/>
          <w:lang w:eastAsia="ru-RU"/>
        </w:rPr>
        <w:t>Коммерческий подкуп</w:t>
      </w: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  <w:proofErr w:type="gramEnd"/>
    </w:p>
    <w:p w:rsidR="00AA4872" w:rsidRDefault="00322BC8" w:rsidP="005A6428">
      <w:pPr>
        <w:spacing w:after="0" w:line="240" w:lineRule="auto"/>
        <w:ind w:left="40"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lastRenderedPageBreak/>
        <w:t xml:space="preserve">4.15. </w:t>
      </w:r>
      <w:proofErr w:type="gramStart"/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Конфликт </w:t>
      </w:r>
      <w:r w:rsidR="00AA4872" w:rsidRPr="00322BC8">
        <w:rPr>
          <w:rFonts w:ascii="Times New Roman" w:eastAsia="Arial Unicode MS" w:hAnsi="Times New Roman"/>
          <w:b/>
          <w:sz w:val="28"/>
          <w:szCs w:val="28"/>
          <w:lang w:eastAsia="ru-RU"/>
        </w:rPr>
        <w:t>интересов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 (представителем организации) которой он является.</w:t>
      </w:r>
    </w:p>
    <w:p w:rsidR="00322BC8" w:rsidRPr="00AA4872" w:rsidRDefault="00322BC8" w:rsidP="00AA4872">
      <w:pPr>
        <w:spacing w:after="0" w:line="226" w:lineRule="exact"/>
        <w:ind w:left="40"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A4872" w:rsidRPr="00AA4872" w:rsidRDefault="00AA4872" w:rsidP="00322BC8">
      <w:pPr>
        <w:spacing w:after="0" w:line="389" w:lineRule="exact"/>
        <w:ind w:left="40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322BC8">
        <w:rPr>
          <w:rFonts w:ascii="Times New Roman" w:eastAsia="Arial Unicode MS" w:hAnsi="Times New Roman"/>
          <w:b/>
          <w:sz w:val="28"/>
          <w:szCs w:val="28"/>
          <w:lang w:eastAsia="ru-RU"/>
        </w:rPr>
        <w:t>Цели и задачи Политики</w:t>
      </w:r>
    </w:p>
    <w:p w:rsidR="00AA4872" w:rsidRPr="00322BC8" w:rsidRDefault="00AA4872" w:rsidP="00322BC8">
      <w:pPr>
        <w:pStyle w:val="a3"/>
        <w:numPr>
          <w:ilvl w:val="0"/>
          <w:numId w:val="7"/>
        </w:numPr>
        <w:tabs>
          <w:tab w:val="left" w:pos="525"/>
        </w:tabs>
        <w:spacing w:after="0" w:line="389" w:lineRule="exact"/>
        <w:ind w:left="0" w:firstLine="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22BC8">
        <w:rPr>
          <w:rFonts w:ascii="Times New Roman" w:eastAsia="Arial Unicode MS" w:hAnsi="Times New Roman"/>
          <w:sz w:val="28"/>
          <w:szCs w:val="28"/>
          <w:lang w:eastAsia="ru-RU"/>
        </w:rPr>
        <w:t>Политика разработана в целях:</w:t>
      </w:r>
    </w:p>
    <w:p w:rsidR="00AA4872" w:rsidRPr="00322BC8" w:rsidRDefault="00AA4872" w:rsidP="00322BC8">
      <w:pPr>
        <w:pStyle w:val="a3"/>
        <w:numPr>
          <w:ilvl w:val="1"/>
          <w:numId w:val="7"/>
        </w:numPr>
        <w:tabs>
          <w:tab w:val="left" w:pos="520"/>
        </w:tabs>
        <w:spacing w:after="0" w:line="389" w:lineRule="exact"/>
        <w:ind w:left="0" w:firstLine="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22BC8">
        <w:rPr>
          <w:rFonts w:ascii="Times New Roman" w:eastAsia="Arial Unicode MS" w:hAnsi="Times New Roman"/>
          <w:sz w:val="28"/>
          <w:szCs w:val="28"/>
          <w:lang w:eastAsia="ru-RU"/>
        </w:rPr>
        <w:t>Предуп</w:t>
      </w:r>
      <w:r w:rsidR="005A6428">
        <w:rPr>
          <w:rFonts w:ascii="Times New Roman" w:eastAsia="Arial Unicode MS" w:hAnsi="Times New Roman"/>
          <w:sz w:val="28"/>
          <w:szCs w:val="28"/>
          <w:lang w:eastAsia="ru-RU"/>
        </w:rPr>
        <w:t>реждения коррупции в Учреждении.</w:t>
      </w:r>
    </w:p>
    <w:p w:rsidR="00AA4872" w:rsidRPr="00322BC8" w:rsidRDefault="00322BC8" w:rsidP="005A6428">
      <w:pPr>
        <w:pStyle w:val="a3"/>
        <w:tabs>
          <w:tab w:val="left" w:pos="-1701"/>
        </w:tabs>
        <w:spacing w:after="1" w:line="240" w:lineRule="auto"/>
        <w:ind w:left="0"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5.2. </w:t>
      </w:r>
      <w:r w:rsidR="00AA4872" w:rsidRPr="00322BC8">
        <w:rPr>
          <w:rFonts w:ascii="Times New Roman" w:eastAsia="Arial Unicode MS" w:hAnsi="Times New Roman"/>
          <w:sz w:val="28"/>
          <w:szCs w:val="28"/>
          <w:lang w:eastAsia="ru-RU"/>
        </w:rPr>
        <w:t xml:space="preserve">Формирования единообразного понимания о неприятии коррупции в </w:t>
      </w:r>
      <w:r w:rsidR="005A6428">
        <w:rPr>
          <w:rFonts w:ascii="Times New Roman" w:eastAsia="Arial Unicode MS" w:hAnsi="Times New Roman"/>
          <w:sz w:val="28"/>
          <w:szCs w:val="28"/>
          <w:lang w:eastAsia="ru-RU"/>
        </w:rPr>
        <w:t>у</w:t>
      </w:r>
      <w:r w:rsidR="00AA4872" w:rsidRPr="00322BC8">
        <w:rPr>
          <w:rFonts w:ascii="Times New Roman" w:eastAsia="Arial Unicode MS" w:hAnsi="Times New Roman"/>
          <w:sz w:val="28"/>
          <w:szCs w:val="28"/>
          <w:lang w:eastAsia="ru-RU"/>
        </w:rPr>
        <w:t xml:space="preserve">чреждении у получателей социальных услуг, контрагентов, инвестиционного сообщества, а </w:t>
      </w:r>
      <w:r w:rsidR="005A6428">
        <w:rPr>
          <w:rFonts w:ascii="Times New Roman" w:eastAsia="Arial Unicode MS" w:hAnsi="Times New Roman"/>
          <w:sz w:val="28"/>
          <w:szCs w:val="28"/>
          <w:lang w:eastAsia="ru-RU"/>
        </w:rPr>
        <w:t>также иных лиц.</w:t>
      </w:r>
    </w:p>
    <w:p w:rsidR="00AA4872" w:rsidRPr="00322BC8" w:rsidRDefault="00AA4872" w:rsidP="005A6428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22BC8">
        <w:rPr>
          <w:rFonts w:ascii="Times New Roman" w:eastAsia="Arial Unicode MS" w:hAnsi="Times New Roman"/>
          <w:sz w:val="28"/>
          <w:szCs w:val="28"/>
          <w:lang w:eastAsia="ru-RU"/>
        </w:rPr>
        <w:t>Обеспечения неотвратимости наказания за коррупционные проявления.</w:t>
      </w:r>
    </w:p>
    <w:p w:rsidR="00AA4872" w:rsidRPr="00322BC8" w:rsidRDefault="00AA4872" w:rsidP="005A6428">
      <w:pPr>
        <w:pStyle w:val="a3"/>
        <w:numPr>
          <w:ilvl w:val="0"/>
          <w:numId w:val="9"/>
        </w:numPr>
        <w:tabs>
          <w:tab w:val="left" w:pos="515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22BC8">
        <w:rPr>
          <w:rFonts w:ascii="Times New Roman" w:eastAsia="Arial Unicode MS" w:hAnsi="Times New Roman"/>
          <w:sz w:val="28"/>
          <w:szCs w:val="28"/>
          <w:lang w:eastAsia="ru-RU"/>
        </w:rPr>
        <w:t>Для достижения указанных целей необходимо решать следующие задачи:</w:t>
      </w:r>
    </w:p>
    <w:p w:rsidR="00322BC8" w:rsidRDefault="00322BC8" w:rsidP="005A6428">
      <w:pPr>
        <w:pStyle w:val="a3"/>
        <w:spacing w:after="0" w:line="240" w:lineRule="auto"/>
        <w:ind w:left="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6.1.Разрабатывать и утверждать: План мероприятия по противодействию коррупции в учреждении; План заседания комиссии по противодействию коррупции в учреждении.</w:t>
      </w:r>
      <w:r w:rsidR="00AA4872" w:rsidRPr="00322BC8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AA4872" w:rsidRPr="00AA4872" w:rsidRDefault="00322BC8" w:rsidP="005A6428">
      <w:pPr>
        <w:pStyle w:val="a3"/>
        <w:spacing w:after="0" w:line="240" w:lineRule="auto"/>
        <w:ind w:left="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6.2. 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Проводить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разъяснительные работы с работниками у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чреждения по вопросам профилакт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ики и противодействия коррупции.</w:t>
      </w:r>
    </w:p>
    <w:p w:rsidR="00AA4872" w:rsidRPr="00AA4872" w:rsidRDefault="00101F3C" w:rsidP="005A6428">
      <w:pPr>
        <w:tabs>
          <w:tab w:val="left" w:pos="-1701"/>
        </w:tabs>
        <w:spacing w:after="116" w:line="240" w:lineRule="auto"/>
        <w:ind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6.3.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Раз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мещать локальные нормативные акт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ы, направленные на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предупреждение и профилактику 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 коррупции, включая настоящую Политику, План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мероприятий по противодействию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 коррупции,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План заседания комиссии по противодействию коррупции в учреждении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на официальном сайте у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чреждения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101F3C" w:rsidRDefault="00101F3C" w:rsidP="005A6428">
      <w:pPr>
        <w:tabs>
          <w:tab w:val="left" w:pos="-1701"/>
        </w:tabs>
        <w:spacing w:after="73" w:line="240" w:lineRule="auto"/>
        <w:ind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6.4.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Включать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в договоры у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чреждения с контрагентами, связанные с хозяйственной деятельностью, стандар</w:t>
      </w:r>
      <w:r w:rsidR="005A6428">
        <w:rPr>
          <w:rFonts w:ascii="Times New Roman" w:eastAsia="Arial Unicode MS" w:hAnsi="Times New Roman"/>
          <w:sz w:val="28"/>
          <w:szCs w:val="28"/>
          <w:lang w:eastAsia="ru-RU"/>
        </w:rPr>
        <w:t>тную антикоррупционную оговорку.</w:t>
      </w:r>
    </w:p>
    <w:p w:rsidR="00101F3C" w:rsidRDefault="00101F3C" w:rsidP="005A6428">
      <w:pPr>
        <w:tabs>
          <w:tab w:val="left" w:pos="-1701"/>
        </w:tabs>
        <w:spacing w:after="73" w:line="240" w:lineRule="auto"/>
        <w:ind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6.5</w:t>
      </w: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>. Систематически осуществлять мониторинг изменений антикоррупционного законодательства.</w:t>
      </w:r>
    </w:p>
    <w:p w:rsidR="00101F3C" w:rsidRDefault="00101F3C" w:rsidP="00101F3C">
      <w:pPr>
        <w:tabs>
          <w:tab w:val="left" w:pos="-1701"/>
        </w:tabs>
        <w:spacing w:after="73" w:line="235" w:lineRule="exact"/>
        <w:ind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101F3C" w:rsidRPr="00AA4872" w:rsidRDefault="00101F3C" w:rsidP="00101F3C">
      <w:pPr>
        <w:spacing w:after="0" w:line="384" w:lineRule="exact"/>
        <w:ind w:left="20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101F3C">
        <w:rPr>
          <w:rFonts w:ascii="Times New Roman" w:eastAsia="Arial Unicode MS" w:hAnsi="Times New Roman"/>
          <w:b/>
          <w:sz w:val="28"/>
          <w:szCs w:val="28"/>
          <w:lang w:eastAsia="ru-RU"/>
        </w:rPr>
        <w:t>Основные принципы противодействия коррупции</w:t>
      </w:r>
    </w:p>
    <w:p w:rsidR="00101F3C" w:rsidRDefault="00101F3C" w:rsidP="00101F3C">
      <w:pPr>
        <w:tabs>
          <w:tab w:val="left" w:pos="-1701"/>
        </w:tabs>
        <w:spacing w:after="73" w:line="235" w:lineRule="exact"/>
        <w:ind w:right="2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101F3C" w:rsidRDefault="00101F3C" w:rsidP="005A6428">
      <w:pPr>
        <w:spacing w:after="0" w:line="240" w:lineRule="auto"/>
        <w:ind w:lef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>7. П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ротиводействие коррупции в учреж</w:t>
      </w: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>дении основывается на следующих ключевых принципах:</w:t>
      </w:r>
    </w:p>
    <w:p w:rsidR="00AA4872" w:rsidRPr="00AA4872" w:rsidRDefault="00AA4872" w:rsidP="00785FBB">
      <w:pPr>
        <w:spacing w:after="0" w:line="240" w:lineRule="auto"/>
        <w:ind w:left="2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101F3C">
        <w:rPr>
          <w:rFonts w:ascii="Times New Roman" w:eastAsia="Arial Unicode MS" w:hAnsi="Times New Roman"/>
          <w:b/>
          <w:sz w:val="28"/>
          <w:szCs w:val="28"/>
          <w:lang w:eastAsia="ru-RU"/>
        </w:rPr>
        <w:t>7.1. Принцип соответствия Политики действующему законодательству и общепринятым нормам.</w:t>
      </w:r>
    </w:p>
    <w:p w:rsidR="00101F3C" w:rsidRDefault="00AA4872" w:rsidP="00785FBB">
      <w:pPr>
        <w:spacing w:after="0" w:line="240" w:lineRule="auto"/>
        <w:ind w:left="20" w:right="1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>Политика соответствует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</w:t>
      </w:r>
      <w:r w:rsidR="00101F3C">
        <w:rPr>
          <w:rFonts w:ascii="Times New Roman" w:eastAsia="Arial Unicode MS" w:hAnsi="Times New Roman"/>
          <w:sz w:val="28"/>
          <w:szCs w:val="28"/>
          <w:lang w:eastAsia="ru-RU"/>
        </w:rPr>
        <w:t xml:space="preserve"> учреждению.</w:t>
      </w:r>
    </w:p>
    <w:p w:rsidR="00101F3C" w:rsidRPr="00AA4872" w:rsidRDefault="00101F3C" w:rsidP="00785FBB">
      <w:pPr>
        <w:spacing w:after="0" w:line="240" w:lineRule="auto"/>
        <w:ind w:left="20" w:right="1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A4872" w:rsidRPr="00AA4872" w:rsidRDefault="00101F3C" w:rsidP="00785FBB">
      <w:pPr>
        <w:spacing w:after="98" w:line="240" w:lineRule="auto"/>
        <w:ind w:left="2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101F3C">
        <w:rPr>
          <w:rFonts w:ascii="Times New Roman" w:eastAsia="Arial Unicode MS" w:hAnsi="Times New Roman"/>
          <w:b/>
          <w:sz w:val="28"/>
          <w:szCs w:val="28"/>
          <w:lang w:eastAsia="ru-RU"/>
        </w:rPr>
        <w:t>7.2</w:t>
      </w:r>
      <w:r w:rsidR="00AA4872" w:rsidRPr="00101F3C">
        <w:rPr>
          <w:rFonts w:ascii="Times New Roman" w:eastAsia="Arial Unicode MS" w:hAnsi="Times New Roman"/>
          <w:b/>
          <w:sz w:val="28"/>
          <w:szCs w:val="28"/>
          <w:lang w:eastAsia="ru-RU"/>
        </w:rPr>
        <w:t>. Принцип личного примера руководителя.</w:t>
      </w:r>
    </w:p>
    <w:p w:rsidR="00AA4872" w:rsidRPr="00AA4872" w:rsidRDefault="00AA4872" w:rsidP="00785FBB">
      <w:pPr>
        <w:spacing w:after="157" w:line="240" w:lineRule="auto"/>
        <w:ind w:left="20" w:right="1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При формировании культуры нетерпимости к коррупции и в создании внутриорганизационной системы предупреждения</w:t>
      </w:r>
      <w:r w:rsidR="00101F3C">
        <w:rPr>
          <w:rFonts w:ascii="Times New Roman" w:eastAsia="Arial Unicode MS" w:hAnsi="Times New Roman"/>
          <w:sz w:val="28"/>
          <w:szCs w:val="28"/>
          <w:lang w:eastAsia="ru-RU"/>
        </w:rPr>
        <w:t xml:space="preserve"> и противодействия коррупции в у</w:t>
      </w: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>чреждении ключевая ро</w:t>
      </w:r>
      <w:r w:rsidR="00101F3C">
        <w:rPr>
          <w:rFonts w:ascii="Times New Roman" w:eastAsia="Arial Unicode MS" w:hAnsi="Times New Roman"/>
          <w:sz w:val="28"/>
          <w:szCs w:val="28"/>
          <w:lang w:eastAsia="ru-RU"/>
        </w:rPr>
        <w:t>ль отводится директору у</w:t>
      </w: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>чреждения.</w:t>
      </w:r>
    </w:p>
    <w:p w:rsidR="00AA4872" w:rsidRPr="00AA4872" w:rsidRDefault="00AA4872" w:rsidP="00785FBB">
      <w:pPr>
        <w:spacing w:after="113" w:line="240" w:lineRule="auto"/>
        <w:ind w:left="2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101F3C">
        <w:rPr>
          <w:rFonts w:ascii="Times New Roman" w:eastAsia="Arial Unicode MS" w:hAnsi="Times New Roman"/>
          <w:b/>
          <w:sz w:val="28"/>
          <w:szCs w:val="28"/>
          <w:lang w:eastAsia="ru-RU"/>
        </w:rPr>
        <w:t>7.3. Принцип вовлеченности работников.</w:t>
      </w:r>
    </w:p>
    <w:p w:rsidR="00AA4872" w:rsidRPr="00AA4872" w:rsidRDefault="00AA4872" w:rsidP="00785FBB">
      <w:pPr>
        <w:spacing w:after="157" w:line="240" w:lineRule="auto"/>
        <w:ind w:left="20" w:right="1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Проведение информационных </w:t>
      </w:r>
      <w:r w:rsidR="00101F3C">
        <w:rPr>
          <w:rFonts w:ascii="Times New Roman" w:eastAsia="Arial Unicode MS" w:hAnsi="Times New Roman"/>
          <w:sz w:val="28"/>
          <w:szCs w:val="28"/>
          <w:lang w:eastAsia="ru-RU"/>
        </w:rPr>
        <w:t>бесед</w:t>
      </w: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 о положениях антикоррупционного </w:t>
      </w:r>
      <w:r w:rsidR="00101F3C">
        <w:rPr>
          <w:rFonts w:ascii="Times New Roman" w:eastAsia="Arial Unicode MS" w:hAnsi="Times New Roman"/>
          <w:sz w:val="28"/>
          <w:szCs w:val="28"/>
          <w:lang w:eastAsia="ru-RU"/>
        </w:rPr>
        <w:t>законодательства с работниками у</w:t>
      </w: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чреждения, привлечение их </w:t>
      </w:r>
      <w:proofErr w:type="gramStart"/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proofErr w:type="gramEnd"/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gramStart"/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>участий</w:t>
      </w:r>
      <w:proofErr w:type="gramEnd"/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 в формировании и реализации антикоррупционных стандартов и процедур.</w:t>
      </w:r>
    </w:p>
    <w:p w:rsidR="00AA4872" w:rsidRPr="00AA4872" w:rsidRDefault="00101F3C" w:rsidP="00785FBB">
      <w:pPr>
        <w:spacing w:after="94" w:line="240" w:lineRule="auto"/>
        <w:ind w:left="2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7.</w:t>
      </w:r>
      <w:r w:rsidR="00AA4872" w:rsidRPr="00101F3C">
        <w:rPr>
          <w:rFonts w:ascii="Times New Roman" w:eastAsia="Arial Unicode MS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.</w:t>
      </w:r>
      <w:r w:rsidR="00AA4872" w:rsidRPr="00101F3C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Принцип соразмерности антикоррупционных процедур риску коррупции.</w:t>
      </w:r>
    </w:p>
    <w:p w:rsidR="00AA4872" w:rsidRDefault="00AA4872" w:rsidP="00785FBB">
      <w:pPr>
        <w:spacing w:after="0" w:line="240" w:lineRule="auto"/>
        <w:ind w:left="20" w:right="1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>Разработка и выполнение комплекса мероприятий, позволяющих снизить вероятность вовлечения рук</w:t>
      </w:r>
      <w:r w:rsidR="00101F3C">
        <w:rPr>
          <w:rFonts w:ascii="Times New Roman" w:eastAsia="Arial Unicode MS" w:hAnsi="Times New Roman"/>
          <w:sz w:val="28"/>
          <w:szCs w:val="28"/>
          <w:lang w:eastAsia="ru-RU"/>
        </w:rPr>
        <w:t>оводящего состава и работников у</w:t>
      </w: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>чреждения в коррупционную деятельность, осуществляется с учетом существующих коррупционных рисков.</w:t>
      </w:r>
    </w:p>
    <w:p w:rsidR="00785FBB" w:rsidRPr="00AA4872" w:rsidRDefault="00785FBB" w:rsidP="00785FBB">
      <w:pPr>
        <w:spacing w:after="0" w:line="240" w:lineRule="auto"/>
        <w:ind w:left="20" w:right="1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A4872" w:rsidRPr="00AA4872" w:rsidRDefault="00101F3C" w:rsidP="00785FBB">
      <w:pPr>
        <w:tabs>
          <w:tab w:val="left" w:pos="500"/>
        </w:tabs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7.5.</w:t>
      </w:r>
      <w:r w:rsidR="00AA4872" w:rsidRPr="00101F3C">
        <w:rPr>
          <w:rFonts w:ascii="Times New Roman" w:eastAsia="Arial Unicode MS" w:hAnsi="Times New Roman"/>
          <w:b/>
          <w:sz w:val="28"/>
          <w:szCs w:val="28"/>
          <w:lang w:eastAsia="ru-RU"/>
        </w:rPr>
        <w:t>Принцип эффективности антикоррупционных процедур.</w:t>
      </w:r>
    </w:p>
    <w:p w:rsidR="00101F3C" w:rsidRDefault="00AA4872" w:rsidP="00785FBB">
      <w:pPr>
        <w:spacing w:after="0" w:line="240" w:lineRule="auto"/>
        <w:ind w:lef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>Применение антикоррупционных мероприятий, обеспечивающих простоту реализации и значимый результат.</w:t>
      </w:r>
    </w:p>
    <w:p w:rsidR="00101F3C" w:rsidRPr="00AA4872" w:rsidRDefault="00101F3C" w:rsidP="00101F3C">
      <w:pPr>
        <w:spacing w:after="0" w:line="240" w:lineRule="auto"/>
        <w:ind w:lef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101F3C" w:rsidRPr="00AA4872" w:rsidRDefault="00101F3C" w:rsidP="00101F3C">
      <w:pPr>
        <w:tabs>
          <w:tab w:val="left" w:pos="505"/>
        </w:tabs>
        <w:spacing w:after="0" w:line="389" w:lineRule="exact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101F3C">
        <w:rPr>
          <w:rFonts w:ascii="Times New Roman" w:eastAsia="Arial Unicode MS" w:hAnsi="Times New Roman"/>
          <w:b/>
          <w:sz w:val="28"/>
          <w:szCs w:val="28"/>
          <w:lang w:eastAsia="ru-RU"/>
        </w:rPr>
        <w:t>7.6.</w:t>
      </w:r>
      <w:r w:rsidR="00AA4872" w:rsidRPr="00101F3C">
        <w:rPr>
          <w:rFonts w:ascii="Times New Roman" w:eastAsia="Arial Unicode MS" w:hAnsi="Times New Roman"/>
          <w:b/>
          <w:sz w:val="28"/>
          <w:szCs w:val="28"/>
          <w:lang w:eastAsia="ru-RU"/>
        </w:rPr>
        <w:t>Принцип ответственности и неотвратимости наказания.</w:t>
      </w:r>
    </w:p>
    <w:p w:rsidR="00AA4872" w:rsidRPr="00AA4872" w:rsidRDefault="00101F3C" w:rsidP="00785FBB">
      <w:pPr>
        <w:spacing w:after="160" w:line="240" w:lineRule="auto"/>
        <w:ind w:left="20" w:right="1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Работники у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чреждения, совершившие коррупционные правонарушения в связи с исполнением трудовых обязанностей, в обязательном порядке понесут заслуженное наказание вне зависимости от занимаемой должности, стажа работы и иных условий. Персональная ответственность за реализацию настоящей Политики возлагается на заместителя директора.</w:t>
      </w:r>
    </w:p>
    <w:p w:rsidR="00AA4872" w:rsidRPr="00AA4872" w:rsidRDefault="00AA4872" w:rsidP="00785FBB">
      <w:pPr>
        <w:spacing w:after="134" w:line="240" w:lineRule="auto"/>
        <w:ind w:left="2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101F3C">
        <w:rPr>
          <w:rFonts w:ascii="Times New Roman" w:eastAsia="Arial Unicode MS" w:hAnsi="Times New Roman"/>
          <w:b/>
          <w:sz w:val="28"/>
          <w:szCs w:val="28"/>
          <w:lang w:eastAsia="ru-RU"/>
        </w:rPr>
        <w:t>7.7. Принцип открытости.</w:t>
      </w:r>
    </w:p>
    <w:p w:rsidR="00AA4872" w:rsidRDefault="00AA4872" w:rsidP="00785FBB">
      <w:pPr>
        <w:spacing w:after="103" w:line="240" w:lineRule="auto"/>
        <w:ind w:lef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>Информирование общественности о принятых в Учреждении антикоррупционных стандартах и нормах.</w:t>
      </w:r>
    </w:p>
    <w:p w:rsidR="00101F3C" w:rsidRPr="00AA4872" w:rsidRDefault="00101F3C" w:rsidP="00AA4872">
      <w:pPr>
        <w:spacing w:after="103" w:line="180" w:lineRule="exact"/>
        <w:ind w:lef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A4872" w:rsidRPr="00AA4872" w:rsidRDefault="00AA4872" w:rsidP="00101F3C">
      <w:pPr>
        <w:spacing w:after="116" w:line="226" w:lineRule="exact"/>
        <w:ind w:left="1540" w:right="120" w:hanging="880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101F3C">
        <w:rPr>
          <w:rFonts w:ascii="Times New Roman" w:eastAsia="Arial Unicode MS" w:hAnsi="Times New Roman"/>
          <w:b/>
          <w:sz w:val="28"/>
          <w:szCs w:val="28"/>
          <w:lang w:eastAsia="ru-RU"/>
        </w:rPr>
        <w:t>Область применения Политики и круг лиц, попадающих под ее действие. Определение и закрепление обязанностей работников по предупреждению и противодействию коррупции</w:t>
      </w:r>
    </w:p>
    <w:p w:rsidR="00AA4872" w:rsidRPr="00101F3C" w:rsidRDefault="00AA4872" w:rsidP="00785FBB">
      <w:pPr>
        <w:pStyle w:val="a3"/>
        <w:numPr>
          <w:ilvl w:val="0"/>
          <w:numId w:val="10"/>
        </w:numPr>
        <w:tabs>
          <w:tab w:val="left" w:pos="-1701"/>
        </w:tabs>
        <w:spacing w:after="120" w:line="240" w:lineRule="auto"/>
        <w:ind w:left="0" w:right="120" w:firstLine="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01F3C">
        <w:rPr>
          <w:rFonts w:ascii="Times New Roman" w:eastAsia="Arial Unicode MS" w:hAnsi="Times New Roman"/>
          <w:sz w:val="28"/>
          <w:szCs w:val="28"/>
          <w:lang w:eastAsia="ru-RU"/>
        </w:rPr>
        <w:t>Основным кругом лиц, попадающих под действие настояще</w:t>
      </w:r>
      <w:r w:rsidR="00101F3C">
        <w:rPr>
          <w:rFonts w:ascii="Times New Roman" w:eastAsia="Arial Unicode MS" w:hAnsi="Times New Roman"/>
          <w:sz w:val="28"/>
          <w:szCs w:val="28"/>
          <w:lang w:eastAsia="ru-RU"/>
        </w:rPr>
        <w:t>й Политики, являются работники у</w:t>
      </w:r>
      <w:r w:rsidRPr="00101F3C">
        <w:rPr>
          <w:rFonts w:ascii="Times New Roman" w:eastAsia="Arial Unicode MS" w:hAnsi="Times New Roman"/>
          <w:sz w:val="28"/>
          <w:szCs w:val="28"/>
          <w:lang w:eastAsia="ru-RU"/>
        </w:rPr>
        <w:t>чреждения, находящиеся с ним в трудовых отношениях, вне зависимости от занимаемой должности и выполняемых функций.</w:t>
      </w:r>
    </w:p>
    <w:p w:rsidR="00AA4872" w:rsidRPr="00AA4872" w:rsidRDefault="00AA4872" w:rsidP="00785FBB">
      <w:pPr>
        <w:spacing w:after="116" w:line="240" w:lineRule="auto"/>
        <w:ind w:left="20" w:right="1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>Политика может распространяться и на других физических и (ил</w:t>
      </w:r>
      <w:r w:rsidR="00785FBB">
        <w:rPr>
          <w:rFonts w:ascii="Times New Roman" w:eastAsia="Arial Unicode MS" w:hAnsi="Times New Roman"/>
          <w:sz w:val="28"/>
          <w:szCs w:val="28"/>
          <w:lang w:eastAsia="ru-RU"/>
        </w:rPr>
        <w:t>и) юридических лиц, с которыми у</w:t>
      </w: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>чреждение вступает в иные договорные отношения, при этом необходимо учитывать, что эти случаи, условия и обязательства также могут быть закре</w:t>
      </w:r>
      <w:r w:rsidR="00785FBB">
        <w:rPr>
          <w:rFonts w:ascii="Times New Roman" w:eastAsia="Arial Unicode MS" w:hAnsi="Times New Roman"/>
          <w:sz w:val="28"/>
          <w:szCs w:val="28"/>
          <w:lang w:eastAsia="ru-RU"/>
        </w:rPr>
        <w:t>плены в договорах, заключаемых у</w:t>
      </w:r>
      <w:r w:rsidRPr="00AA4872">
        <w:rPr>
          <w:rFonts w:ascii="Times New Roman" w:eastAsia="Arial Unicode MS" w:hAnsi="Times New Roman"/>
          <w:sz w:val="28"/>
          <w:szCs w:val="28"/>
          <w:lang w:eastAsia="ru-RU"/>
        </w:rPr>
        <w:t>чреждением с контрагентами.</w:t>
      </w:r>
    </w:p>
    <w:p w:rsidR="00AA4872" w:rsidRPr="00785FBB" w:rsidRDefault="00785FBB" w:rsidP="00785FBB">
      <w:pPr>
        <w:pStyle w:val="a3"/>
        <w:numPr>
          <w:ilvl w:val="0"/>
          <w:numId w:val="10"/>
        </w:numPr>
        <w:tabs>
          <w:tab w:val="left" w:pos="-1843"/>
        </w:tabs>
        <w:spacing w:after="120" w:line="240" w:lineRule="auto"/>
        <w:ind w:left="0" w:right="120" w:firstLine="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 у</w:t>
      </w:r>
      <w:r w:rsidR="00AA4872" w:rsidRPr="00785FBB">
        <w:rPr>
          <w:rFonts w:ascii="Times New Roman" w:eastAsia="Arial Unicode MS" w:hAnsi="Times New Roman"/>
          <w:sz w:val="28"/>
          <w:szCs w:val="28"/>
          <w:lang w:eastAsia="ru-RU"/>
        </w:rPr>
        <w:t>чреждении устанавливаются следующие обязанности работников по предупреждению и противодействию коррупции:</w:t>
      </w:r>
    </w:p>
    <w:p w:rsidR="00AA4872" w:rsidRPr="00AA4872" w:rsidRDefault="00785FBB" w:rsidP="00785FBB">
      <w:pPr>
        <w:tabs>
          <w:tab w:val="left" w:pos="529"/>
        </w:tabs>
        <w:spacing w:after="124" w:line="240" w:lineRule="auto"/>
        <w:ind w:right="1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9.1.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Воздерживаться от совершения и (или) участия в совершении коррупционных правонару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шений в интересах или от имени у</w:t>
      </w:r>
      <w:r w:rsidR="005A6428">
        <w:rPr>
          <w:rFonts w:ascii="Times New Roman" w:eastAsia="Arial Unicode MS" w:hAnsi="Times New Roman"/>
          <w:sz w:val="28"/>
          <w:szCs w:val="28"/>
          <w:lang w:eastAsia="ru-RU"/>
        </w:rPr>
        <w:t>чреждения.</w:t>
      </w:r>
    </w:p>
    <w:p w:rsidR="00AA4872" w:rsidRPr="00AA4872" w:rsidRDefault="00785FBB" w:rsidP="00785FBB">
      <w:pPr>
        <w:tabs>
          <w:tab w:val="left" w:pos="548"/>
        </w:tabs>
        <w:spacing w:after="120" w:line="240" w:lineRule="auto"/>
        <w:ind w:right="1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9.2.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Воздерживаться от поведения, которое может быть истолковано окружающими как готовность совершить,</w:t>
      </w:r>
      <w:r w:rsidR="00AA4872" w:rsidRPr="00AA4872">
        <w:rPr>
          <w:rFonts w:ascii="Times New Roman" w:eastAsia="Arial Unicode MS" w:hAnsi="Times New Roman"/>
          <w:spacing w:val="-10"/>
          <w:sz w:val="28"/>
          <w:szCs w:val="28"/>
          <w:lang w:eastAsia="ru-RU"/>
        </w:rPr>
        <w:t xml:space="preserve"> или 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участвовать в совершении коррупционного правонарушения в ин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тересах или от имени у</w:t>
      </w:r>
      <w:r w:rsidR="005A6428">
        <w:rPr>
          <w:rFonts w:ascii="Times New Roman" w:eastAsia="Arial Unicode MS" w:hAnsi="Times New Roman"/>
          <w:sz w:val="28"/>
          <w:szCs w:val="28"/>
          <w:lang w:eastAsia="ru-RU"/>
        </w:rPr>
        <w:t>чреждения.</w:t>
      </w:r>
    </w:p>
    <w:p w:rsidR="00AA4872" w:rsidRPr="00AA4872" w:rsidRDefault="00785FBB" w:rsidP="00785FBB">
      <w:pPr>
        <w:tabs>
          <w:tab w:val="left" w:pos="534"/>
        </w:tabs>
        <w:spacing w:after="120" w:line="240" w:lineRule="auto"/>
        <w:ind w:right="1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9.3.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Незамедлительно информировать непосредственного руководите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ля, либо заместителя директора у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чреждения, а в сл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учае их отсутствия директора - у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чреждения о случаях склонения работника к совершению коррупционных правонаруше</w:t>
      </w:r>
      <w:r w:rsidR="005A6428">
        <w:rPr>
          <w:rFonts w:ascii="Times New Roman" w:eastAsia="Arial Unicode MS" w:hAnsi="Times New Roman"/>
          <w:sz w:val="28"/>
          <w:szCs w:val="28"/>
          <w:lang w:eastAsia="ru-RU"/>
        </w:rPr>
        <w:t>ний.</w:t>
      </w:r>
    </w:p>
    <w:p w:rsidR="00AA4872" w:rsidRPr="00AA4872" w:rsidRDefault="00785FBB" w:rsidP="00785FBB">
      <w:pPr>
        <w:tabs>
          <w:tab w:val="left" w:pos="529"/>
        </w:tabs>
        <w:spacing w:after="116" w:line="240" w:lineRule="auto"/>
        <w:ind w:right="1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9.4.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Незамедлительно информировать непосредственного руководите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ля, либо заместителя директора у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чреждения, а в сл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учае их отсутствия - директора у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чреждения о ставшей известной работнику информации о случаях совершения коррупционных правонарушений други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ми работниками, контрагентами у</w:t>
      </w:r>
      <w:r w:rsidR="005A6428">
        <w:rPr>
          <w:rFonts w:ascii="Times New Roman" w:eastAsia="Arial Unicode MS" w:hAnsi="Times New Roman"/>
          <w:sz w:val="28"/>
          <w:szCs w:val="28"/>
          <w:lang w:eastAsia="ru-RU"/>
        </w:rPr>
        <w:t>чреждения или иными лицами.</w:t>
      </w:r>
    </w:p>
    <w:p w:rsidR="00AA4872" w:rsidRPr="00AA4872" w:rsidRDefault="00785FBB" w:rsidP="00785FBB">
      <w:pPr>
        <w:tabs>
          <w:tab w:val="left" w:pos="716"/>
        </w:tabs>
        <w:spacing w:after="120" w:line="240" w:lineRule="auto"/>
        <w:ind w:right="1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9.5.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Сообщать непосредственному руководите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лю, либо заместителю директора у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чреждения, а в сл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учае их отсутствия - директору у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чреждения о возможности возникновения либо возникшем у работника конфликт</w:t>
      </w:r>
      <w:r w:rsidR="005A6428">
        <w:rPr>
          <w:rFonts w:ascii="Times New Roman" w:eastAsia="Arial Unicode MS" w:hAnsi="Times New Roman"/>
          <w:sz w:val="28"/>
          <w:szCs w:val="28"/>
          <w:lang w:eastAsia="ru-RU"/>
        </w:rPr>
        <w:t>е интересов.</w:t>
      </w:r>
    </w:p>
    <w:p w:rsidR="00AA4872" w:rsidRPr="00AA4872" w:rsidRDefault="00AA4872" w:rsidP="00785FBB">
      <w:pPr>
        <w:framePr w:w="490" w:h="518" w:wrap="around" w:hAnchor="margin" w:x="-498" w:y="2927"/>
        <w:tabs>
          <w:tab w:val="left" w:pos="716"/>
        </w:tabs>
        <w:spacing w:after="0" w:line="240" w:lineRule="auto"/>
        <w:ind w:right="1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785FBB" w:rsidRDefault="00AA4872" w:rsidP="00785FBB">
      <w:pPr>
        <w:tabs>
          <w:tab w:val="left" w:pos="711"/>
        </w:tabs>
        <w:spacing w:after="0" w:line="240" w:lineRule="auto"/>
        <w:ind w:right="120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785FBB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Должностные лица, ответственные за реализацию Политики, </w:t>
      </w:r>
    </w:p>
    <w:p w:rsidR="00AA4872" w:rsidRPr="00AA4872" w:rsidRDefault="00AA4872" w:rsidP="00785FBB">
      <w:pPr>
        <w:tabs>
          <w:tab w:val="left" w:pos="711"/>
        </w:tabs>
        <w:spacing w:after="0" w:line="240" w:lineRule="auto"/>
        <w:ind w:right="120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785FBB">
        <w:rPr>
          <w:rFonts w:ascii="Times New Roman" w:eastAsia="Arial Unicode MS" w:hAnsi="Times New Roman"/>
          <w:b/>
          <w:sz w:val="28"/>
          <w:szCs w:val="28"/>
          <w:lang w:eastAsia="ru-RU"/>
        </w:rPr>
        <w:t>их обязанности</w:t>
      </w:r>
    </w:p>
    <w:p w:rsidR="00AA4872" w:rsidRPr="00785FBB" w:rsidRDefault="00AA4872" w:rsidP="00785FBB">
      <w:pPr>
        <w:pStyle w:val="a3"/>
        <w:numPr>
          <w:ilvl w:val="0"/>
          <w:numId w:val="10"/>
        </w:numPr>
        <w:tabs>
          <w:tab w:val="left" w:pos="-1701"/>
        </w:tabs>
        <w:spacing w:after="74" w:line="240" w:lineRule="auto"/>
        <w:ind w:left="0" w:firstLine="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85FBB">
        <w:rPr>
          <w:rFonts w:ascii="Times New Roman" w:eastAsia="Arial Unicode MS" w:hAnsi="Times New Roman"/>
          <w:sz w:val="28"/>
          <w:szCs w:val="28"/>
          <w:lang w:eastAsia="ru-RU"/>
        </w:rPr>
        <w:t>Должностным лицом, ответственным за реализацию настоящей Политики, является заместитель директора</w:t>
      </w:r>
      <w:r w:rsidR="00785FBB">
        <w:rPr>
          <w:rFonts w:ascii="Times New Roman" w:eastAsia="Arial Unicode MS" w:hAnsi="Times New Roman"/>
          <w:sz w:val="28"/>
          <w:szCs w:val="28"/>
          <w:lang w:eastAsia="ru-RU"/>
        </w:rPr>
        <w:t xml:space="preserve"> учреждения.</w:t>
      </w:r>
    </w:p>
    <w:p w:rsidR="00AA4872" w:rsidRPr="00AA4872" w:rsidRDefault="00785FBB" w:rsidP="00785FBB">
      <w:pPr>
        <w:tabs>
          <w:tab w:val="left" w:pos="486"/>
        </w:tabs>
        <w:spacing w:after="103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11.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Обязанности должностного лица, указанного в п. 11:</w:t>
      </w:r>
    </w:p>
    <w:p w:rsidR="00AA4872" w:rsidRPr="00AA4872" w:rsidRDefault="00785FBB" w:rsidP="00785FBB">
      <w:pPr>
        <w:tabs>
          <w:tab w:val="left" w:pos="529"/>
        </w:tabs>
        <w:spacing w:after="116" w:line="240" w:lineRule="auto"/>
        <w:ind w:right="6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11.1.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Разработка и представ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ление на утверждение директору у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чреждения проектов локальных нормативных актов, направленных на реализацию </w:t>
      </w:r>
      <w:r w:rsidR="005A6428">
        <w:rPr>
          <w:rFonts w:ascii="Times New Roman" w:eastAsia="Arial Unicode MS" w:hAnsi="Times New Roman"/>
          <w:sz w:val="28"/>
          <w:szCs w:val="28"/>
          <w:lang w:eastAsia="ru-RU"/>
        </w:rPr>
        <w:t>мер по предупреждению коррупции.</w:t>
      </w:r>
    </w:p>
    <w:p w:rsidR="00785FBB" w:rsidRDefault="00785FBB" w:rsidP="00785FBB">
      <w:pPr>
        <w:tabs>
          <w:tab w:val="left" w:pos="615"/>
        </w:tabs>
        <w:spacing w:after="160" w:line="240" w:lineRule="auto"/>
        <w:ind w:right="6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11.2.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Проведение контрольных мероприятий, направленных на выявление коррупцион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ных правонарушений работниками у</w:t>
      </w:r>
      <w:r w:rsidR="005A6428">
        <w:rPr>
          <w:rFonts w:ascii="Times New Roman" w:eastAsia="Arial Unicode MS" w:hAnsi="Times New Roman"/>
          <w:sz w:val="28"/>
          <w:szCs w:val="28"/>
          <w:lang w:eastAsia="ru-RU"/>
        </w:rPr>
        <w:t>чреждения.</w:t>
      </w:r>
    </w:p>
    <w:p w:rsidR="00AA4872" w:rsidRPr="00AA4872" w:rsidRDefault="00785FBB" w:rsidP="00785FBB">
      <w:pPr>
        <w:tabs>
          <w:tab w:val="left" w:pos="615"/>
        </w:tabs>
        <w:spacing w:after="160" w:line="240" w:lineRule="auto"/>
        <w:ind w:right="6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11.3.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Организация проведения оценки коррупционных риско</w:t>
      </w:r>
      <w:r w:rsidR="005A6428">
        <w:rPr>
          <w:rFonts w:ascii="Times New Roman" w:eastAsia="Arial Unicode MS" w:hAnsi="Times New Roman"/>
          <w:sz w:val="28"/>
          <w:szCs w:val="28"/>
          <w:lang w:eastAsia="ru-RU"/>
        </w:rPr>
        <w:t>в.</w:t>
      </w:r>
    </w:p>
    <w:p w:rsidR="00AA4872" w:rsidRPr="00AA4872" w:rsidRDefault="00785FBB" w:rsidP="00785FBB">
      <w:pPr>
        <w:tabs>
          <w:tab w:val="left" w:pos="514"/>
        </w:tabs>
        <w:spacing w:after="160" w:line="240" w:lineRule="auto"/>
        <w:ind w:right="6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11.4.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Прием и рассмотрение сообщений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 случаях склонения работников у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чреждения к совершению коррупционных правонарушений в интересах или от имени ин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ой организации или иными лицами.</w:t>
      </w:r>
    </w:p>
    <w:p w:rsidR="00AA4872" w:rsidRPr="00AA4872" w:rsidRDefault="00785FBB" w:rsidP="00785FBB">
      <w:pPr>
        <w:tabs>
          <w:tab w:val="left" w:pos="486"/>
        </w:tabs>
        <w:spacing w:after="98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11.5.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Организация заполнения и рассмотрения деклараций о конфликте инт</w:t>
      </w:r>
      <w:r w:rsidR="005A6428">
        <w:rPr>
          <w:rFonts w:ascii="Times New Roman" w:eastAsia="Arial Unicode MS" w:hAnsi="Times New Roman"/>
          <w:sz w:val="28"/>
          <w:szCs w:val="28"/>
          <w:lang w:eastAsia="ru-RU"/>
        </w:rPr>
        <w:t>ересов.</w:t>
      </w:r>
    </w:p>
    <w:p w:rsidR="00AA4872" w:rsidRPr="00AA4872" w:rsidRDefault="00785FBB" w:rsidP="00785FBB">
      <w:pPr>
        <w:tabs>
          <w:tab w:val="left" w:pos="620"/>
        </w:tabs>
        <w:spacing w:after="116" w:line="240" w:lineRule="auto"/>
        <w:ind w:right="6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11.6.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Организация обучающих мероприятий по вопросам профилактики и противодействия коррупции и индивидуальн</w:t>
      </w:r>
      <w:r w:rsidR="005A6428">
        <w:rPr>
          <w:rFonts w:ascii="Times New Roman" w:eastAsia="Arial Unicode MS" w:hAnsi="Times New Roman"/>
          <w:sz w:val="28"/>
          <w:szCs w:val="28"/>
          <w:lang w:eastAsia="ru-RU"/>
        </w:rPr>
        <w:t>ого консультирования работников.</w:t>
      </w:r>
    </w:p>
    <w:p w:rsidR="00AA4872" w:rsidRPr="00AA4872" w:rsidRDefault="00785FBB" w:rsidP="00785FBB">
      <w:pPr>
        <w:tabs>
          <w:tab w:val="left" w:pos="514"/>
        </w:tabs>
        <w:spacing w:after="0" w:line="240" w:lineRule="auto"/>
        <w:ind w:right="6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11.7.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Оказание содействия уполномоченным предст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авителям контрольно-надзорных и 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правоохранительных органов при провед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ении ими проверок деятельности у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чреждения по вопросам предупреждения и противодействия</w:t>
      </w:r>
    </w:p>
    <w:p w:rsidR="00AA4872" w:rsidRPr="00AA4872" w:rsidRDefault="005A6428" w:rsidP="00785FBB">
      <w:pPr>
        <w:spacing w:after="99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коррупции.</w:t>
      </w:r>
    </w:p>
    <w:p w:rsidR="00AA4872" w:rsidRPr="00AA4872" w:rsidRDefault="00785FBB" w:rsidP="00785FBB">
      <w:pPr>
        <w:tabs>
          <w:tab w:val="left" w:pos="606"/>
        </w:tabs>
        <w:spacing w:after="124" w:line="240" w:lineRule="auto"/>
        <w:ind w:right="6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11.8.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</w:t>
      </w:r>
      <w:r w:rsidR="005A6428">
        <w:rPr>
          <w:rFonts w:ascii="Times New Roman" w:eastAsia="Arial Unicode MS" w:hAnsi="Times New Roman"/>
          <w:sz w:val="28"/>
          <w:szCs w:val="28"/>
          <w:lang w:eastAsia="ru-RU"/>
        </w:rPr>
        <w:t>перативно-розыскные мероприятия.</w:t>
      </w:r>
    </w:p>
    <w:p w:rsidR="00AA4872" w:rsidRPr="00AA4872" w:rsidRDefault="00785FBB" w:rsidP="00785FBB">
      <w:pPr>
        <w:tabs>
          <w:tab w:val="left" w:pos="606"/>
        </w:tabs>
        <w:spacing w:after="116" w:line="240" w:lineRule="auto"/>
        <w:ind w:right="6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11.9.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Проведение оценки результатов антикоррупционной работы и подготовка соответствующих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отчетных материалов директору у</w:t>
      </w:r>
      <w:r w:rsidR="005A6428">
        <w:rPr>
          <w:rFonts w:ascii="Times New Roman" w:eastAsia="Arial Unicode MS" w:hAnsi="Times New Roman"/>
          <w:sz w:val="28"/>
          <w:szCs w:val="28"/>
          <w:lang w:eastAsia="ru-RU"/>
        </w:rPr>
        <w:t>чреждения.</w:t>
      </w:r>
    </w:p>
    <w:p w:rsidR="00AA4872" w:rsidRDefault="00785FBB" w:rsidP="00785FBB">
      <w:pPr>
        <w:tabs>
          <w:tab w:val="left" w:pos="601"/>
        </w:tabs>
        <w:spacing w:after="160" w:line="240" w:lineRule="auto"/>
        <w:ind w:right="6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11.10.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Должностными лицами, ответственными за профилактику коррупционных и иных правонарушений являются руководители структурных подразделений, главный бухгалтер,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специалист по персоналу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785FBB" w:rsidRPr="00AA4872" w:rsidRDefault="00785FBB" w:rsidP="00785FBB">
      <w:pPr>
        <w:tabs>
          <w:tab w:val="left" w:pos="601"/>
        </w:tabs>
        <w:spacing w:after="160" w:line="240" w:lineRule="auto"/>
        <w:ind w:right="6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A4872" w:rsidRPr="00AA4872" w:rsidRDefault="00AA4872" w:rsidP="00785FBB">
      <w:pPr>
        <w:spacing w:after="49" w:line="240" w:lineRule="auto"/>
        <w:ind w:left="20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785FBB">
        <w:rPr>
          <w:rFonts w:ascii="Times New Roman" w:eastAsia="Arial Unicode MS" w:hAnsi="Times New Roman"/>
          <w:b/>
          <w:sz w:val="28"/>
          <w:szCs w:val="28"/>
          <w:lang w:eastAsia="ru-RU"/>
        </w:rPr>
        <w:t>Ответственность работников за несоблюдение требований Политики</w:t>
      </w:r>
    </w:p>
    <w:p w:rsidR="00AA4872" w:rsidRPr="00AA4872" w:rsidRDefault="00785FBB" w:rsidP="00785FBB">
      <w:pPr>
        <w:tabs>
          <w:tab w:val="left" w:pos="783"/>
        </w:tabs>
        <w:spacing w:after="124" w:line="240" w:lineRule="auto"/>
        <w:ind w:right="4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12.Работники у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чреждения, независимо от занимаемой должности, несут ответственность за соблюдение принципов и требований Политики;</w:t>
      </w:r>
    </w:p>
    <w:p w:rsidR="00AA4872" w:rsidRDefault="00AA4872" w:rsidP="00785FBB">
      <w:pPr>
        <w:pStyle w:val="a3"/>
        <w:numPr>
          <w:ilvl w:val="0"/>
          <w:numId w:val="11"/>
        </w:numPr>
        <w:spacing w:after="157" w:line="240" w:lineRule="auto"/>
        <w:ind w:left="0" w:right="40" w:firstLine="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85FBB">
        <w:rPr>
          <w:rFonts w:ascii="Times New Roman" w:eastAsia="Arial Unicode MS" w:hAnsi="Times New Roman"/>
          <w:sz w:val="28"/>
          <w:szCs w:val="28"/>
          <w:lang w:eastAsia="ru-RU"/>
        </w:rPr>
        <w:t>К мерам ответственности</w:t>
      </w:r>
      <w:r w:rsidR="00785FBB">
        <w:rPr>
          <w:rFonts w:ascii="Times New Roman" w:eastAsia="Arial Unicode MS" w:hAnsi="Times New Roman"/>
          <w:sz w:val="28"/>
          <w:szCs w:val="28"/>
          <w:lang w:eastAsia="ru-RU"/>
        </w:rPr>
        <w:t xml:space="preserve"> за коррупционные проявления в у</w:t>
      </w:r>
      <w:r w:rsidRPr="00785FBB">
        <w:rPr>
          <w:rFonts w:ascii="Times New Roman" w:eastAsia="Arial Unicode MS" w:hAnsi="Times New Roman"/>
          <w:sz w:val="28"/>
          <w:szCs w:val="28"/>
          <w:lang w:eastAsia="ru-RU"/>
        </w:rPr>
        <w:t>чреждении относятся меры уголовной, административной и дисциплинарной ответственности в соответствии с законод</w:t>
      </w:r>
      <w:r w:rsidR="00785FBB">
        <w:rPr>
          <w:rFonts w:ascii="Times New Roman" w:eastAsia="Arial Unicode MS" w:hAnsi="Times New Roman"/>
          <w:sz w:val="28"/>
          <w:szCs w:val="28"/>
          <w:lang w:eastAsia="ru-RU"/>
        </w:rPr>
        <w:t>ательством Российской Федерации.</w:t>
      </w:r>
    </w:p>
    <w:p w:rsidR="00785FBB" w:rsidRPr="00785FBB" w:rsidRDefault="00785FBB" w:rsidP="00785FBB">
      <w:pPr>
        <w:pStyle w:val="a3"/>
        <w:spacing w:after="157" w:line="240" w:lineRule="auto"/>
        <w:ind w:left="0" w:right="4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A4872" w:rsidRDefault="00AA4872" w:rsidP="00785FBB">
      <w:pPr>
        <w:spacing w:after="39" w:line="240" w:lineRule="auto"/>
        <w:ind w:left="20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785FBB">
        <w:rPr>
          <w:rFonts w:ascii="Times New Roman" w:eastAsia="Arial Unicode MS" w:hAnsi="Times New Roman"/>
          <w:b/>
          <w:sz w:val="28"/>
          <w:szCs w:val="28"/>
          <w:lang w:eastAsia="ru-RU"/>
        </w:rPr>
        <w:t>Порядок пересмотра и внесения изменений в Политику</w:t>
      </w:r>
    </w:p>
    <w:p w:rsidR="00785FBB" w:rsidRPr="00AA4872" w:rsidRDefault="00785FBB" w:rsidP="00785FBB">
      <w:pPr>
        <w:spacing w:after="39" w:line="240" w:lineRule="auto"/>
        <w:ind w:left="20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AA4872" w:rsidRPr="00AA4872" w:rsidRDefault="00785FBB" w:rsidP="00785FBB">
      <w:pPr>
        <w:tabs>
          <w:tab w:val="left" w:pos="538"/>
        </w:tabs>
        <w:spacing w:after="0" w:line="240" w:lineRule="auto"/>
        <w:ind w:right="4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14.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Настоящая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Политика утверждается приказом у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 xml:space="preserve">чреждения. Все изменения и дополнения вносятся в настоящую Политику посредством издания соответствующих приказов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у</w:t>
      </w:r>
      <w:r w:rsidR="00AA4872" w:rsidRPr="00AA4872">
        <w:rPr>
          <w:rFonts w:ascii="Times New Roman" w:eastAsia="Arial Unicode MS" w:hAnsi="Times New Roman"/>
          <w:sz w:val="28"/>
          <w:szCs w:val="28"/>
          <w:lang w:eastAsia="ru-RU"/>
        </w:rPr>
        <w:t>чреждения.</w:t>
      </w:r>
    </w:p>
    <w:p w:rsidR="007668F8" w:rsidRPr="00AA4872" w:rsidRDefault="007668F8" w:rsidP="00785FBB">
      <w:pPr>
        <w:pStyle w:val="a3"/>
        <w:tabs>
          <w:tab w:val="right" w:pos="9355"/>
        </w:tabs>
        <w:spacing w:after="0" w:line="240" w:lineRule="auto"/>
        <w:ind w:left="73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sectPr w:rsidR="007668F8" w:rsidRPr="00AA4872" w:rsidSect="004C2A2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6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2442A37"/>
    <w:multiLevelType w:val="multilevel"/>
    <w:tmpl w:val="B716511C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0A632551"/>
    <w:multiLevelType w:val="multilevel"/>
    <w:tmpl w:val="AD9224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14A70AAB"/>
    <w:multiLevelType w:val="hybridMultilevel"/>
    <w:tmpl w:val="9B242E4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82F8E"/>
    <w:multiLevelType w:val="multilevel"/>
    <w:tmpl w:val="475870A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532920"/>
    <w:multiLevelType w:val="multilevel"/>
    <w:tmpl w:val="F9BE7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Arial" w:hAnsi="Arial" w:cs="Arial" w:hint="default"/>
      </w:rPr>
    </w:lvl>
  </w:abstractNum>
  <w:abstractNum w:abstractNumId="9">
    <w:nsid w:val="38974382"/>
    <w:multiLevelType w:val="hybridMultilevel"/>
    <w:tmpl w:val="669A9D44"/>
    <w:lvl w:ilvl="0" w:tplc="A4AAB0D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F48B1"/>
    <w:multiLevelType w:val="multilevel"/>
    <w:tmpl w:val="F3DE51A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D6"/>
    <w:rsid w:val="00101F3C"/>
    <w:rsid w:val="00322BC8"/>
    <w:rsid w:val="004C2A20"/>
    <w:rsid w:val="005A6428"/>
    <w:rsid w:val="007668F8"/>
    <w:rsid w:val="00785FBB"/>
    <w:rsid w:val="00827ED6"/>
    <w:rsid w:val="00AA4872"/>
    <w:rsid w:val="00B00F8A"/>
    <w:rsid w:val="00C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8F8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B00F8A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4"/>
    <w:rsid w:val="00B00F8A"/>
    <w:pPr>
      <w:shd w:val="clear" w:color="auto" w:fill="FFFFFF"/>
      <w:spacing w:before="240" w:after="120" w:line="226" w:lineRule="exact"/>
    </w:pPr>
    <w:rPr>
      <w:rFonts w:asciiTheme="minorHAnsi" w:eastAsiaTheme="minorHAnsi" w:hAnsiTheme="minorHAnsi" w:cstheme="minorBidi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A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8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8F8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B00F8A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4"/>
    <w:rsid w:val="00B00F8A"/>
    <w:pPr>
      <w:shd w:val="clear" w:color="auto" w:fill="FFFFFF"/>
      <w:spacing w:before="240" w:after="120" w:line="226" w:lineRule="exact"/>
    </w:pPr>
    <w:rPr>
      <w:rFonts w:asciiTheme="minorHAnsi" w:eastAsiaTheme="minorHAnsi" w:hAnsiTheme="minorHAnsi" w:cstheme="minorBidi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A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8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ГСУСОН НПИ</Company>
  <LinksUpToDate>false</LinksUpToDate>
  <CharactersWithSpaces>12672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2018-04-11T11:54:00Z</cp:lastPrinted>
  <dcterms:created xsi:type="dcterms:W3CDTF">2018-04-11T06:57:00Z</dcterms:created>
  <dcterms:modified xsi:type="dcterms:W3CDTF">2018-04-11T11:56:00Z</dcterms:modified>
</cp:coreProperties>
</file>